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7229"/>
      </w:tblGrid>
      <w:tr w:rsidR="00D72E17" w:rsidRPr="00B65309" w:rsidTr="00776AD7">
        <w:trPr>
          <w:trHeight w:val="937"/>
        </w:trPr>
        <w:tc>
          <w:tcPr>
            <w:tcW w:w="2127" w:type="dxa"/>
          </w:tcPr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1.Объект экспертизы</w:t>
            </w:r>
          </w:p>
        </w:tc>
        <w:tc>
          <w:tcPr>
            <w:tcW w:w="7229" w:type="dxa"/>
          </w:tcPr>
          <w:p w:rsidR="00D72E17" w:rsidRPr="00B65309" w:rsidRDefault="00D72E17" w:rsidP="00445BB9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Pr="00B65309">
              <w:rPr>
                <w:rFonts w:ascii="Times New Roman" w:hAnsi="Times New Roman"/>
                <w:sz w:val="24"/>
                <w:szCs w:val="24"/>
              </w:rPr>
              <w:t xml:space="preserve"> первичных и метастатических новообразований печени калиброванными микросферами с применением </w:t>
            </w: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микрокатетерной</w:t>
            </w:r>
            <w:proofErr w:type="spellEnd"/>
            <w:r w:rsidRPr="00B65309">
              <w:rPr>
                <w:rFonts w:ascii="Times New Roman" w:hAnsi="Times New Roman"/>
                <w:sz w:val="24"/>
                <w:szCs w:val="24"/>
              </w:rPr>
              <w:t xml:space="preserve"> техники</w:t>
            </w:r>
          </w:p>
        </w:tc>
      </w:tr>
      <w:tr w:rsidR="00D72E17" w:rsidRPr="00B65309" w:rsidTr="00776AD7">
        <w:tc>
          <w:tcPr>
            <w:tcW w:w="2127" w:type="dxa"/>
          </w:tcPr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2. Заявитель</w:t>
            </w:r>
          </w:p>
        </w:tc>
        <w:tc>
          <w:tcPr>
            <w:tcW w:w="7229" w:type="dxa"/>
          </w:tcPr>
          <w:p w:rsidR="00D72E17" w:rsidRPr="00B65309" w:rsidRDefault="00D72E17" w:rsidP="00445BB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eastAsia="BatangChe" w:hAnsi="Times New Roman"/>
                <w:sz w:val="24"/>
                <w:szCs w:val="24"/>
              </w:rPr>
              <w:t>АО «Национальный научный центр онкологии и трансплантологии»</w:t>
            </w:r>
          </w:p>
        </w:tc>
      </w:tr>
      <w:tr w:rsidR="00D72E17" w:rsidRPr="00B65309" w:rsidTr="00776AD7">
        <w:tc>
          <w:tcPr>
            <w:tcW w:w="2127" w:type="dxa"/>
          </w:tcPr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3.Заявленные по</w:t>
            </w:r>
            <w:r w:rsidR="00D953AB" w:rsidRPr="00B65309">
              <w:rPr>
                <w:rFonts w:ascii="Times New Roman" w:hAnsi="Times New Roman"/>
                <w:sz w:val="24"/>
                <w:szCs w:val="24"/>
              </w:rPr>
              <w:t>к</w:t>
            </w:r>
            <w:r w:rsidRPr="00B65309">
              <w:rPr>
                <w:rFonts w:ascii="Times New Roman" w:hAnsi="Times New Roman"/>
                <w:sz w:val="24"/>
                <w:szCs w:val="24"/>
              </w:rPr>
              <w:t>азания</w:t>
            </w:r>
          </w:p>
        </w:tc>
        <w:tc>
          <w:tcPr>
            <w:tcW w:w="7229" w:type="dxa"/>
          </w:tcPr>
          <w:p w:rsidR="00D72E17" w:rsidRPr="00B65309" w:rsidRDefault="00D72E17" w:rsidP="00445BB9">
            <w:pPr>
              <w:tabs>
                <w:tab w:val="left" w:pos="6930"/>
              </w:tabs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Пациенты со злокачественными новообразованиями печени</w:t>
            </w:r>
          </w:p>
        </w:tc>
      </w:tr>
      <w:tr w:rsidR="00D72E17" w:rsidRPr="00B65309" w:rsidTr="00776AD7">
        <w:tc>
          <w:tcPr>
            <w:tcW w:w="2127" w:type="dxa"/>
          </w:tcPr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4.Компараторы, применяемые в РК</w:t>
            </w:r>
          </w:p>
        </w:tc>
        <w:tc>
          <w:tcPr>
            <w:tcW w:w="7229" w:type="dxa"/>
            <w:shd w:val="clear" w:color="auto" w:fill="auto"/>
          </w:tcPr>
          <w:p w:rsidR="00D72E17" w:rsidRPr="00B65309" w:rsidRDefault="00D72E17" w:rsidP="00445BB9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Трансартериальная</w:t>
            </w:r>
            <w:proofErr w:type="spellEnd"/>
            <w:r w:rsidRPr="00B653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Pr="00B65309">
              <w:rPr>
                <w:rFonts w:ascii="Times New Roman" w:hAnsi="Times New Roman"/>
                <w:sz w:val="24"/>
                <w:szCs w:val="24"/>
              </w:rPr>
              <w:t xml:space="preserve"> печеночной артерии (ТАХЭ)</w:t>
            </w:r>
          </w:p>
          <w:p w:rsidR="00D72E17" w:rsidRPr="00B65309" w:rsidRDefault="00D72E17" w:rsidP="00445BB9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Системная химиотерапия</w:t>
            </w:r>
          </w:p>
          <w:p w:rsidR="00D72E17" w:rsidRPr="00B65309" w:rsidRDefault="00D72E17" w:rsidP="00445BB9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Хирургическое лечение</w:t>
            </w:r>
          </w:p>
          <w:p w:rsidR="00D72E17" w:rsidRPr="00B65309" w:rsidRDefault="00D72E17" w:rsidP="00445BB9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 xml:space="preserve">Лучевая терапия </w:t>
            </w:r>
          </w:p>
          <w:p w:rsidR="00D72E17" w:rsidRPr="00B65309" w:rsidRDefault="00D72E17" w:rsidP="00445BB9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2E17" w:rsidRPr="00B65309" w:rsidTr="00776AD7">
        <w:tc>
          <w:tcPr>
            <w:tcW w:w="2127" w:type="dxa"/>
          </w:tcPr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 xml:space="preserve">5.Краткое описание, предварительная стоимость </w:t>
            </w:r>
          </w:p>
        </w:tc>
        <w:tc>
          <w:tcPr>
            <w:tcW w:w="7229" w:type="dxa"/>
          </w:tcPr>
          <w:p w:rsidR="00D72E17" w:rsidRPr="00B65309" w:rsidRDefault="00D72E17" w:rsidP="00445BB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Химиоэмболизация</w:t>
            </w:r>
            <w:proofErr w:type="spellEnd"/>
            <w:r w:rsidRPr="00B65309">
              <w:rPr>
                <w:rFonts w:ascii="Times New Roman" w:hAnsi="Times New Roman"/>
                <w:sz w:val="24"/>
                <w:szCs w:val="24"/>
              </w:rPr>
              <w:t xml:space="preserve"> — метод локальной химиотерапии злокачественных новообразований различной локализации путём </w:t>
            </w: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эмболизации</w:t>
            </w:r>
            <w:proofErr w:type="spellEnd"/>
            <w:r w:rsidRPr="00B65309">
              <w:rPr>
                <w:rFonts w:ascii="Times New Roman" w:hAnsi="Times New Roman"/>
                <w:sz w:val="24"/>
                <w:szCs w:val="24"/>
              </w:rPr>
              <w:t xml:space="preserve"> (закрытия просвета с остановкой кровотока) питающей опухоль артерии </w:t>
            </w: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эмболизирующим</w:t>
            </w:r>
            <w:proofErr w:type="spellEnd"/>
            <w:r w:rsidRPr="00B65309">
              <w:rPr>
                <w:rFonts w:ascii="Times New Roman" w:hAnsi="Times New Roman"/>
                <w:sz w:val="24"/>
                <w:szCs w:val="24"/>
              </w:rPr>
              <w:t xml:space="preserve"> материалом, содержащим противоопухолевый препарат. В основе </w:t>
            </w: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химиоэмболизации</w:t>
            </w:r>
            <w:proofErr w:type="spellEnd"/>
            <w:r w:rsidRPr="00B65309">
              <w:rPr>
                <w:rFonts w:ascii="Times New Roman" w:hAnsi="Times New Roman"/>
                <w:sz w:val="24"/>
                <w:szCs w:val="24"/>
              </w:rPr>
              <w:t xml:space="preserve"> лежит предположение о том, что региональное введение химиопрепарата должно давать лучший эффект по сравнению с системной химиотерапией. Регионарное введение лекарства значительно (в разы) увеличивает его концентрацию в опухоли.</w:t>
            </w:r>
          </w:p>
          <w:p w:rsidR="00D72E17" w:rsidRPr="00B65309" w:rsidRDefault="00D72E17" w:rsidP="00445BB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color w:val="000000"/>
                <w:sz w:val="24"/>
                <w:szCs w:val="24"/>
              </w:rPr>
              <w:t>По информации, представленной заявителем, проведение данной технологии требует расходов в общей сумме 1.260.000 тенге.</w:t>
            </w:r>
          </w:p>
        </w:tc>
      </w:tr>
      <w:tr w:rsidR="00D72E17" w:rsidRPr="00B65309" w:rsidTr="00776AD7">
        <w:tc>
          <w:tcPr>
            <w:tcW w:w="2127" w:type="dxa"/>
          </w:tcPr>
          <w:p w:rsidR="00D72E17" w:rsidRPr="00B65309" w:rsidRDefault="00D72E17" w:rsidP="00445BB9">
            <w:pPr>
              <w:pStyle w:val="a3"/>
              <w:tabs>
                <w:tab w:val="left" w:pos="222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6.Специалисты/ Персонал/ Условия для проведения вмешательства</w:t>
            </w:r>
          </w:p>
        </w:tc>
        <w:tc>
          <w:tcPr>
            <w:tcW w:w="7229" w:type="dxa"/>
          </w:tcPr>
          <w:p w:rsidR="00D72E17" w:rsidRPr="00B65309" w:rsidRDefault="00D72E17" w:rsidP="00445BB9">
            <w:pPr>
              <w:pStyle w:val="a3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 xml:space="preserve">Согласно информации, представленной Заявителем, у </w:t>
            </w:r>
            <w:r w:rsidRPr="00B65309">
              <w:rPr>
                <w:rFonts w:ascii="Times New Roman" w:eastAsia="BatangChe" w:hAnsi="Times New Roman"/>
                <w:sz w:val="24"/>
                <w:szCs w:val="24"/>
              </w:rPr>
              <w:t>АО «Национальный научный центр онкологии и трансплантологии» имеются:</w:t>
            </w:r>
          </w:p>
          <w:p w:rsidR="00D72E17" w:rsidRPr="00B65309" w:rsidRDefault="00D72E17" w:rsidP="00D72E17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 xml:space="preserve">Подготовленные врачи-онкологи, </w:t>
            </w:r>
            <w:proofErr w:type="spellStart"/>
            <w:r w:rsidRPr="00B65309">
              <w:rPr>
                <w:rFonts w:ascii="Times New Roman" w:hAnsi="Times New Roman"/>
                <w:sz w:val="24"/>
                <w:szCs w:val="24"/>
              </w:rPr>
              <w:t>рентгенохирурги</w:t>
            </w:r>
            <w:proofErr w:type="spellEnd"/>
            <w:r w:rsidRPr="00B65309">
              <w:rPr>
                <w:rFonts w:ascii="Times New Roman" w:hAnsi="Times New Roman"/>
                <w:bCs/>
                <w:sz w:val="24"/>
                <w:szCs w:val="24"/>
                <w:shd w:val="clear" w:color="auto" w:fill="FAFAFA"/>
              </w:rPr>
              <w:t>;</w:t>
            </w:r>
          </w:p>
          <w:p w:rsidR="00D72E17" w:rsidRPr="00B65309" w:rsidRDefault="00D72E17" w:rsidP="00D72E17">
            <w:pPr>
              <w:pStyle w:val="a3"/>
              <w:numPr>
                <w:ilvl w:val="0"/>
                <w:numId w:val="3"/>
              </w:numPr>
              <w:tabs>
                <w:tab w:val="left" w:pos="45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Необходимая материально-техническая база</w:t>
            </w:r>
          </w:p>
        </w:tc>
      </w:tr>
      <w:tr w:rsidR="00D72E17" w:rsidRPr="00B65309" w:rsidTr="00776AD7">
        <w:trPr>
          <w:trHeight w:val="346"/>
        </w:trPr>
        <w:tc>
          <w:tcPr>
            <w:tcW w:w="2127" w:type="dxa"/>
          </w:tcPr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Fonts w:ascii="Times New Roman" w:hAnsi="Times New Roman"/>
                <w:sz w:val="24"/>
                <w:szCs w:val="24"/>
              </w:rPr>
              <w:t>7.Результаты ОМТ</w:t>
            </w:r>
          </w:p>
        </w:tc>
        <w:tc>
          <w:tcPr>
            <w:tcW w:w="7229" w:type="dxa"/>
          </w:tcPr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jc w:val="both"/>
              <w:rPr>
                <w:rStyle w:val="s0"/>
                <w:sz w:val="24"/>
                <w:szCs w:val="24"/>
                <w:lang w:val="kk-KZ"/>
              </w:rPr>
            </w:pPr>
            <w:r w:rsidRPr="00B65309">
              <w:rPr>
                <w:rStyle w:val="s0"/>
                <w:sz w:val="24"/>
                <w:szCs w:val="24"/>
                <w:lang w:val="kk-KZ"/>
              </w:rPr>
              <w:t xml:space="preserve">Все найденные в базах данных доказательной медицины исследования имеют высокое методологическое качество, что позволяет с уверенностью судить о преимуществах и недостатках данной технологии перед другими методами лечения. </w:t>
            </w:r>
          </w:p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jc w:val="both"/>
              <w:rPr>
                <w:rStyle w:val="s0"/>
                <w:sz w:val="24"/>
                <w:szCs w:val="24"/>
                <w:lang w:val="kk-KZ"/>
              </w:rPr>
            </w:pPr>
            <w:r w:rsidRPr="00B65309">
              <w:rPr>
                <w:rStyle w:val="s0"/>
                <w:sz w:val="24"/>
                <w:szCs w:val="24"/>
                <w:lang w:val="kk-KZ"/>
              </w:rPr>
              <w:t xml:space="preserve">По результатам найденных исследований можно сделать вывод о приемлемом профиле клинической эффективности и безопасности данного метода. </w:t>
            </w:r>
          </w:p>
          <w:p w:rsidR="00D72E17" w:rsidRPr="00B65309" w:rsidRDefault="00D72E17" w:rsidP="00445B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309">
              <w:rPr>
                <w:rStyle w:val="s0"/>
                <w:sz w:val="24"/>
                <w:szCs w:val="24"/>
                <w:lang w:val="kk-KZ"/>
              </w:rPr>
              <w:t>Недостатком метода является его большая затратность.</w:t>
            </w:r>
          </w:p>
        </w:tc>
      </w:tr>
    </w:tbl>
    <w:p w:rsidR="00B65309" w:rsidRDefault="00B65309" w:rsidP="00B6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309" w:rsidRDefault="00B65309" w:rsidP="00B6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309" w:rsidRDefault="00B65309" w:rsidP="00B6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309" w:rsidRDefault="00B65309" w:rsidP="00B6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309" w:rsidRDefault="00B65309" w:rsidP="00B6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65309" w:rsidRDefault="00B65309" w:rsidP="00B6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2E17" w:rsidRPr="00B65309" w:rsidRDefault="00B65309" w:rsidP="00B6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D72E17" w:rsidRPr="00B65309">
        <w:rPr>
          <w:rFonts w:ascii="Times New Roman" w:hAnsi="Times New Roman"/>
          <w:b/>
          <w:sz w:val="24"/>
          <w:szCs w:val="24"/>
        </w:rPr>
        <w:t>Описание заболевания</w:t>
      </w:r>
    </w:p>
    <w:p w:rsidR="00D72E17" w:rsidRPr="00B65309" w:rsidRDefault="00D72E17" w:rsidP="00D72E17">
      <w:pPr>
        <w:pStyle w:val="a9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B65309">
        <w:rPr>
          <w:b/>
        </w:rPr>
        <w:t xml:space="preserve">1.1. Описание, причины заболевания, причины факторов рисков. </w:t>
      </w:r>
      <w:r w:rsidRPr="00B65309">
        <w:t>Данная технология применяется у пациентов с первичными и метастатическими опухолями печени. Первичные злокачественные опухоли печени – явление относительно редкое, наблюдаются преимущественно у лиц мужского пола старше 50 лет. Метастатические опухоли печени встречаются примерно в 20 раз чаще первичных, бывают при злокачественных опухолях различной локализации</w:t>
      </w:r>
      <w:proofErr w:type="gramStart"/>
      <w:r w:rsidRPr="00B65309">
        <w:rPr>
          <w:vertAlign w:val="superscript"/>
        </w:rPr>
        <w:t>1</w:t>
      </w:r>
      <w:proofErr w:type="gramEnd"/>
      <w:r w:rsidRPr="00B65309">
        <w:rPr>
          <w:color w:val="222222"/>
        </w:rPr>
        <w:t>.</w:t>
      </w:r>
    </w:p>
    <w:p w:rsidR="00D72E17" w:rsidRPr="00B65309" w:rsidRDefault="00D72E17" w:rsidP="00D72E17">
      <w:pPr>
        <w:pStyle w:val="a9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B65309">
        <w:rPr>
          <w:b/>
        </w:rPr>
        <w:t xml:space="preserve">1.2. Популяция (характеристика, количество). </w:t>
      </w:r>
      <w:r w:rsidRPr="00B65309">
        <w:t>Гепатоцеллюлярная карцинома – четвертое по встречаемости злокачественное новообразование в мире. Заболеваемость колеблется в пределах 2.1 на 100.000 населения в странах Северной Америки до 80 на 100.000 населения в Китае</w:t>
      </w:r>
      <w:proofErr w:type="gramStart"/>
      <w:r w:rsidRPr="00B65309">
        <w:rPr>
          <w:vertAlign w:val="superscript"/>
        </w:rPr>
        <w:t>2</w:t>
      </w:r>
      <w:proofErr w:type="gramEnd"/>
      <w:r w:rsidRPr="00B65309">
        <w:t xml:space="preserve">. </w:t>
      </w:r>
    </w:p>
    <w:p w:rsidR="00D72E17" w:rsidRPr="00B65309" w:rsidRDefault="00D72E17" w:rsidP="00D72E1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1.3. Распространённость/заболеваемость.</w:t>
      </w:r>
      <w:r w:rsidRPr="00B65309">
        <w:rPr>
          <w:rFonts w:ascii="Times New Roman" w:hAnsi="Times New Roman"/>
          <w:sz w:val="24"/>
          <w:szCs w:val="24"/>
        </w:rPr>
        <w:t xml:space="preserve"> В Республике Казахстан отсутствуют данные по </w:t>
      </w:r>
      <w:proofErr w:type="spellStart"/>
      <w:r w:rsidRPr="00B65309">
        <w:rPr>
          <w:rFonts w:ascii="Times New Roman" w:hAnsi="Times New Roman"/>
          <w:sz w:val="24"/>
          <w:szCs w:val="24"/>
        </w:rPr>
        <w:t>негоспитальной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эпидемиологии данного заболевания. По госпитальным данным, рак печени занимает 9 место (4,2%) в структуре смертности от </w:t>
      </w:r>
      <w:proofErr w:type="gramStart"/>
      <w:r w:rsidRPr="00B65309">
        <w:rPr>
          <w:rFonts w:ascii="Times New Roman" w:hAnsi="Times New Roman"/>
          <w:sz w:val="24"/>
          <w:szCs w:val="24"/>
        </w:rPr>
        <w:t>злокачественных</w:t>
      </w:r>
      <w:proofErr w:type="gramEnd"/>
      <w:r w:rsidRPr="00B65309">
        <w:rPr>
          <w:rFonts w:ascii="Times New Roman" w:hAnsi="Times New Roman"/>
          <w:sz w:val="24"/>
          <w:szCs w:val="24"/>
        </w:rPr>
        <w:t xml:space="preserve"> новообразований</w:t>
      </w:r>
      <w:r w:rsidRPr="00B65309">
        <w:rPr>
          <w:rFonts w:ascii="Times New Roman" w:hAnsi="Times New Roman"/>
          <w:sz w:val="24"/>
          <w:szCs w:val="24"/>
          <w:vertAlign w:val="superscript"/>
        </w:rPr>
        <w:t>3</w:t>
      </w:r>
      <w:r w:rsidRPr="00B65309">
        <w:rPr>
          <w:rFonts w:ascii="Times New Roman" w:hAnsi="Times New Roman"/>
          <w:sz w:val="24"/>
          <w:szCs w:val="24"/>
        </w:rPr>
        <w:t>.</w:t>
      </w:r>
    </w:p>
    <w:p w:rsidR="00D72E17" w:rsidRPr="00B65309" w:rsidRDefault="00D72E17" w:rsidP="00D72E1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1.4 Последствия для общества, нагрузка на бюджет</w:t>
      </w:r>
      <w:r w:rsidRPr="00B65309">
        <w:rPr>
          <w:rFonts w:ascii="Times New Roman" w:hAnsi="Times New Roman"/>
          <w:sz w:val="24"/>
          <w:szCs w:val="24"/>
        </w:rPr>
        <w:t xml:space="preserve">. Последствием для общества является высокий процент </w:t>
      </w:r>
      <w:proofErr w:type="spellStart"/>
      <w:r w:rsidRPr="00B65309">
        <w:rPr>
          <w:rFonts w:ascii="Times New Roman" w:hAnsi="Times New Roman"/>
          <w:sz w:val="24"/>
          <w:szCs w:val="24"/>
        </w:rPr>
        <w:t>инвалидизации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и смертности, высокая стоимость интервенционных радиологических вмешательств.</w:t>
      </w:r>
    </w:p>
    <w:p w:rsidR="00D72E17" w:rsidRPr="00B65309" w:rsidRDefault="00D72E17" w:rsidP="00D72E1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Существующие методы лечения/диагностики /реабилитации в Казахстане</w:t>
      </w:r>
    </w:p>
    <w:p w:rsidR="00D72E17" w:rsidRPr="00B65309" w:rsidRDefault="00D72E17" w:rsidP="00D72E17">
      <w:pPr>
        <w:pStyle w:val="a3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Лекарственная терапия/хирургические методы/прочее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r w:rsidRPr="00B6530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Существует целый ряд методов лечения, которые являются прямыми аналогами рассматриваемой технологии: масляная </w:t>
      </w:r>
      <w:proofErr w:type="spellStart"/>
      <w:r w:rsidRPr="00B6530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химиоэмболизация</w:t>
      </w:r>
      <w:proofErr w:type="spellEnd"/>
      <w:r w:rsidRPr="00B6530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печени, </w:t>
      </w:r>
      <w:proofErr w:type="spellStart"/>
      <w:r w:rsidRPr="00B6530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химиоэмболизация</w:t>
      </w:r>
      <w:proofErr w:type="spellEnd"/>
      <w:r w:rsidRPr="00B6530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печеночной артерии. Существуют и непрямые аналоги: системная химиотерапия, лучевая терапия и хирургические вмешательства</w:t>
      </w:r>
      <w:proofErr w:type="gramStart"/>
      <w:r w:rsidRPr="00B65309">
        <w:rPr>
          <w:rFonts w:ascii="Times New Roman" w:hAnsi="Times New Roman"/>
          <w:color w:val="222222"/>
          <w:sz w:val="24"/>
          <w:szCs w:val="24"/>
          <w:shd w:val="clear" w:color="auto" w:fill="FFFFFF"/>
          <w:vertAlign w:val="superscript"/>
        </w:rPr>
        <w:t>4</w:t>
      </w:r>
      <w:proofErr w:type="gramEnd"/>
      <w:r w:rsidRPr="00B6530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. </w:t>
      </w:r>
    </w:p>
    <w:p w:rsidR="00D72E17" w:rsidRPr="00B65309" w:rsidRDefault="00D72E17" w:rsidP="00D72E1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В перечне ВТМУ есть технология «</w:t>
      </w:r>
      <w:proofErr w:type="spellStart"/>
      <w:r w:rsidRPr="00B65309">
        <w:rPr>
          <w:rFonts w:ascii="Times New Roman" w:hAnsi="Times New Roman"/>
          <w:sz w:val="24"/>
          <w:szCs w:val="24"/>
        </w:rPr>
        <w:t>Эндоваскулярная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опухолей печени, поджелудочной железы, матки» (код 3979.46). </w:t>
      </w:r>
    </w:p>
    <w:p w:rsidR="00D72E17" w:rsidRPr="00B65309" w:rsidRDefault="00D72E17" w:rsidP="00D72E17">
      <w:pPr>
        <w:pStyle w:val="a3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Стоимость/Затраты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r w:rsidRPr="00B65309">
        <w:rPr>
          <w:rFonts w:ascii="Times New Roman" w:hAnsi="Times New Roman"/>
          <w:color w:val="000000"/>
          <w:sz w:val="24"/>
          <w:szCs w:val="24"/>
        </w:rPr>
        <w:t xml:space="preserve">В информации, представленной Заявителем, сведения о затратах на применение данной технологии представлены следующим образом: сумма </w:t>
      </w:r>
    </w:p>
    <w:p w:rsidR="00D72E17" w:rsidRPr="00B65309" w:rsidRDefault="00D72E17" w:rsidP="00D72E1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color w:val="000000"/>
          <w:sz w:val="24"/>
          <w:szCs w:val="24"/>
        </w:rPr>
        <w:t xml:space="preserve">1 260 000 тенге складывается из стоимости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микрокатетера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микропроводника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 и комбинированных микросфер 350 000 – 500 000 тенге (в зависимости от дозировки). </w:t>
      </w:r>
      <w:r w:rsidRPr="00B65309">
        <w:rPr>
          <w:rFonts w:ascii="Times New Roman" w:hAnsi="Times New Roman"/>
          <w:sz w:val="24"/>
          <w:szCs w:val="24"/>
        </w:rPr>
        <w:t>Стоимость технологии «</w:t>
      </w:r>
      <w:proofErr w:type="spellStart"/>
      <w:r w:rsidRPr="00B65309">
        <w:rPr>
          <w:rFonts w:ascii="Times New Roman" w:hAnsi="Times New Roman"/>
          <w:sz w:val="24"/>
          <w:szCs w:val="24"/>
        </w:rPr>
        <w:t>Эндоваскулярная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опухолей печени, поджелудочной железы, матки» - 917 765 тенге.</w:t>
      </w:r>
    </w:p>
    <w:p w:rsidR="00D72E17" w:rsidRPr="00B65309" w:rsidRDefault="00D72E17" w:rsidP="00D72E17">
      <w:pPr>
        <w:pStyle w:val="a3"/>
        <w:numPr>
          <w:ilvl w:val="1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Недостатки</w:t>
      </w:r>
      <w:r w:rsidRPr="00B65309">
        <w:rPr>
          <w:rFonts w:ascii="Times New Roman" w:hAnsi="Times New Roman"/>
          <w:sz w:val="24"/>
          <w:szCs w:val="24"/>
        </w:rPr>
        <w:t xml:space="preserve">. Недостатками прямых аналогов данной технологии является то, что качество </w:t>
      </w:r>
      <w:proofErr w:type="spellStart"/>
      <w:r w:rsidRPr="00B65309">
        <w:rPr>
          <w:rFonts w:ascii="Times New Roman" w:hAnsi="Times New Roman"/>
          <w:sz w:val="24"/>
          <w:szCs w:val="24"/>
        </w:rPr>
        <w:t>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напрямую зависит от варианта </w:t>
      </w:r>
      <w:proofErr w:type="spellStart"/>
      <w:r w:rsidRPr="00B65309">
        <w:rPr>
          <w:rFonts w:ascii="Times New Roman" w:hAnsi="Times New Roman"/>
          <w:sz w:val="24"/>
          <w:szCs w:val="24"/>
        </w:rPr>
        <w:t>ангиоархитектоники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образования, из-за чего сужается круг возможностей использования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маслом и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печеночной артерии.</w:t>
      </w:r>
    </w:p>
    <w:p w:rsidR="00D72E17" w:rsidRPr="00B65309" w:rsidRDefault="00D72E17" w:rsidP="00D72E17">
      <w:pPr>
        <w:pStyle w:val="a3"/>
        <w:numPr>
          <w:ilvl w:val="0"/>
          <w:numId w:val="6"/>
        </w:numPr>
        <w:spacing w:after="0" w:line="240" w:lineRule="auto"/>
        <w:ind w:firstLine="349"/>
        <w:jc w:val="both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Вмешательство</w:t>
      </w:r>
    </w:p>
    <w:p w:rsidR="00D72E17" w:rsidRPr="00B65309" w:rsidRDefault="00D72E17" w:rsidP="00D72E17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Необходимость внедрения</w:t>
      </w:r>
      <w:r w:rsidRPr="00B65309">
        <w:rPr>
          <w:rFonts w:ascii="Times New Roman" w:hAnsi="Times New Roman"/>
          <w:sz w:val="24"/>
          <w:szCs w:val="24"/>
        </w:rPr>
        <w:t xml:space="preserve">. Селективность и глубина проникновения точно калиброванных микросфер к центру опухоли и медленное высвобождение препарата </w:t>
      </w:r>
      <w:r w:rsidRPr="00B65309">
        <w:rPr>
          <w:rFonts w:ascii="Times New Roman" w:hAnsi="Times New Roman"/>
          <w:sz w:val="24"/>
          <w:szCs w:val="24"/>
        </w:rPr>
        <w:lastRenderedPageBreak/>
        <w:t xml:space="preserve">уменьшают системную и локальную токсичность химиопрепарата. Это дает более объективный ответ опухоли на лечение за счет более </w:t>
      </w:r>
      <w:proofErr w:type="gramStart"/>
      <w:r w:rsidRPr="00B65309">
        <w:rPr>
          <w:rFonts w:ascii="Times New Roman" w:hAnsi="Times New Roman"/>
          <w:sz w:val="24"/>
          <w:szCs w:val="24"/>
        </w:rPr>
        <w:t>выраженных</w:t>
      </w:r>
      <w:proofErr w:type="gramEnd"/>
      <w:r w:rsidRPr="00B65309">
        <w:rPr>
          <w:rFonts w:ascii="Times New Roman" w:hAnsi="Times New Roman"/>
          <w:sz w:val="24"/>
          <w:szCs w:val="24"/>
        </w:rPr>
        <w:t xml:space="preserve"> ишемии и некроза.</w:t>
      </w:r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Описание вмешательства, показания, противопоказания, срок эксплуатации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</w:p>
    <w:p w:rsidR="00D72E17" w:rsidRPr="00B65309" w:rsidRDefault="00D72E17" w:rsidP="00D72E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309">
        <w:rPr>
          <w:rFonts w:ascii="Times New Roman" w:hAnsi="Times New Roman"/>
          <w:sz w:val="24"/>
          <w:szCs w:val="24"/>
        </w:rPr>
        <w:t>Малоинвазивные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процедуры под </w:t>
      </w:r>
      <w:proofErr w:type="spellStart"/>
      <w:r w:rsidRPr="00B65309">
        <w:rPr>
          <w:rFonts w:ascii="Times New Roman" w:hAnsi="Times New Roman"/>
          <w:sz w:val="24"/>
          <w:szCs w:val="24"/>
        </w:rPr>
        <w:t>визуализационным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контролем, такие как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(ХЭ), должны проводиться специалистом по интервенционной радиологии в операционной комнате. Перед процедурой врач проводит ангиографическое обследование, которое помогает увидеть кровеносные сосуды, питающие опухоль. Пациенту по показаниям назначается препарат под названием </w:t>
      </w:r>
      <w:proofErr w:type="spellStart"/>
      <w:r w:rsidRPr="00B65309">
        <w:rPr>
          <w:rFonts w:ascii="Times New Roman" w:hAnsi="Times New Roman"/>
          <w:sz w:val="24"/>
          <w:szCs w:val="24"/>
        </w:rPr>
        <w:t>аллопуринол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, который защищает почки от негативного действия химиопрепарата и продуктов распада, образующихся при гибели опухоли, обращают внимание на показатели </w:t>
      </w:r>
      <w:proofErr w:type="spellStart"/>
      <w:r w:rsidRPr="00B65309">
        <w:rPr>
          <w:rFonts w:ascii="Times New Roman" w:hAnsi="Times New Roman"/>
          <w:sz w:val="24"/>
          <w:szCs w:val="24"/>
        </w:rPr>
        <w:t>креатинина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в крови. Для профилактики инфекции иногда используются антибиотики; тошноту и болевой синдром позволяют контролировать специальные препараты. Врач помогает пациенту разместиться на операционном столе. Для контроля сердцебиения, пульса и артериального давления во время процедуры используются аппараты, контролирующие гемодинамику, которые подключаются к телу пациента. Медицинская сестра ставит систему для внутривенной </w:t>
      </w:r>
      <w:proofErr w:type="spellStart"/>
      <w:r w:rsidRPr="00B65309">
        <w:rPr>
          <w:rFonts w:ascii="Times New Roman" w:hAnsi="Times New Roman"/>
          <w:sz w:val="24"/>
          <w:szCs w:val="24"/>
        </w:rPr>
        <w:t>инфузии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, с помощью которой пациенту будут вводиться седативные препараты. В других случаях возможен общий наркоз. Проводится точечный разрез кожи или небольшой прокол артерии по методике </w:t>
      </w:r>
      <w:proofErr w:type="spellStart"/>
      <w:r w:rsidRPr="00B65309">
        <w:rPr>
          <w:rFonts w:ascii="Times New Roman" w:hAnsi="Times New Roman"/>
          <w:sz w:val="24"/>
          <w:szCs w:val="24"/>
        </w:rPr>
        <w:t>Сельдингера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, далее устанавливается </w:t>
      </w:r>
      <w:proofErr w:type="spellStart"/>
      <w:r w:rsidRPr="00B65309">
        <w:rPr>
          <w:rFonts w:ascii="Times New Roman" w:hAnsi="Times New Roman"/>
          <w:sz w:val="24"/>
          <w:szCs w:val="24"/>
        </w:rPr>
        <w:t>интродьюсер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и по нему проводятся катетеры в брюшной отдел аорты.             </w:t>
      </w:r>
    </w:p>
    <w:p w:rsidR="00D72E17" w:rsidRPr="00B65309" w:rsidRDefault="00D72E17" w:rsidP="00D72E1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При выполнении процедуры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для доставки носителя химиопрепарата к месту окклюзии используется определенный набор из следующих одноразовых </w:t>
      </w:r>
      <w:proofErr w:type="spellStart"/>
      <w:r w:rsidRPr="00B65309">
        <w:rPr>
          <w:rFonts w:ascii="Times New Roman" w:hAnsi="Times New Roman"/>
          <w:sz w:val="24"/>
          <w:szCs w:val="24"/>
        </w:rPr>
        <w:t>эндоваскулярных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инструментов: пункционные иглы, </w:t>
      </w:r>
      <w:proofErr w:type="spellStart"/>
      <w:r w:rsidRPr="00B65309">
        <w:rPr>
          <w:rFonts w:ascii="Times New Roman" w:hAnsi="Times New Roman"/>
          <w:sz w:val="24"/>
          <w:szCs w:val="24"/>
        </w:rPr>
        <w:t>интродьюсеры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, проводники, катетеры,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микрокатетеры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микропроводники</w:t>
      </w:r>
      <w:proofErr w:type="spellEnd"/>
      <w:r w:rsidRPr="00B65309">
        <w:rPr>
          <w:rFonts w:ascii="Times New Roman" w:hAnsi="Times New Roman"/>
          <w:sz w:val="24"/>
          <w:szCs w:val="24"/>
        </w:rPr>
        <w:t>. Предварительно в шприце готовят суспензию, состоящую из   </w:t>
      </w:r>
      <w:proofErr w:type="spellStart"/>
      <w:r w:rsidRPr="00B65309">
        <w:rPr>
          <w:rFonts w:ascii="Times New Roman" w:hAnsi="Times New Roman"/>
          <w:sz w:val="24"/>
          <w:szCs w:val="24"/>
        </w:rPr>
        <w:t>диксирубицина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или    </w:t>
      </w:r>
      <w:proofErr w:type="spellStart"/>
      <w:r w:rsidRPr="00B65309">
        <w:rPr>
          <w:rFonts w:ascii="Times New Roman" w:hAnsi="Times New Roman"/>
          <w:sz w:val="24"/>
          <w:szCs w:val="24"/>
        </w:rPr>
        <w:t>иринотекана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в смеси с насыщаемыми микросферами. Далее под рентгеновским контролем через кожу вводится тонкий катетер, который попадает в бедренную артерию (крупный сосуд паховой области) и продвигается по ней в печень. Кончик катетера устанавливают в чревный ствол и после </w:t>
      </w:r>
      <w:proofErr w:type="spellStart"/>
      <w:r w:rsidRPr="00B65309">
        <w:rPr>
          <w:rFonts w:ascii="Times New Roman" w:hAnsi="Times New Roman"/>
          <w:sz w:val="24"/>
          <w:szCs w:val="24"/>
        </w:rPr>
        <w:t>контрастирования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и изучения анатомии артерии, катетер продвигается непосредственно в печеночную артерию. После этого внутривенно вводится контрастный материал, и проводится исходная серия рентгеновских снимков. Находится очаг новообразования, и артерия, непосредственно питающая его, далее по катетеру селективно проводится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микрокатетер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микропроводником</w:t>
      </w:r>
      <w:proofErr w:type="spellEnd"/>
      <w:r w:rsidRPr="00B65309">
        <w:rPr>
          <w:rFonts w:ascii="Times New Roman" w:hAnsi="Times New Roman"/>
          <w:sz w:val="24"/>
          <w:szCs w:val="24"/>
        </w:rPr>
        <w:t>. После точного размещения катетера в сосудистых ветвях, питающих опухоль, через него медленно вводятся насыщенные химиопрепаратом микросферы. Желательно достижение полной редукции или уменьшения кровоснабжения питающей опухоль артерии.</w:t>
      </w:r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На микросферах до операции адсорбируют необходимый химиопрепарат. Под контролем ангиографической установки подводят катетер к </w:t>
      </w:r>
      <w:proofErr w:type="gramStart"/>
      <w:r w:rsidRPr="00B65309">
        <w:rPr>
          <w:rFonts w:ascii="Times New Roman" w:hAnsi="Times New Roman"/>
          <w:sz w:val="24"/>
          <w:szCs w:val="24"/>
        </w:rPr>
        <w:t>артерии, питающей опухоль и вводят</w:t>
      </w:r>
      <w:proofErr w:type="gramEnd"/>
      <w:r w:rsidRPr="00B65309">
        <w:rPr>
          <w:rFonts w:ascii="Times New Roman" w:hAnsi="Times New Roman"/>
          <w:sz w:val="24"/>
          <w:szCs w:val="24"/>
        </w:rPr>
        <w:t xml:space="preserve"> микросферы. Диаметр микросфер подбирается в соответствии с ожидаемым диаметром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микрососудистого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русла опухоли. Микросферы «застревают» в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микрососудистом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русле, прекращая кровоток в опухоли, и начинают высвобождать цитостатический препарат. Насыщаемые микросферы — полимерные частицы сферической формы размером 40-300 мкм способные насыщаться препаратами для </w:t>
      </w:r>
      <w:r w:rsidRPr="00B65309">
        <w:rPr>
          <w:rFonts w:ascii="Times New Roman" w:hAnsi="Times New Roman"/>
          <w:sz w:val="24"/>
          <w:szCs w:val="24"/>
        </w:rPr>
        <w:lastRenderedPageBreak/>
        <w:t xml:space="preserve">химиотерапии. Вызывают </w:t>
      </w:r>
      <w:proofErr w:type="gramStart"/>
      <w:r w:rsidRPr="00B65309">
        <w:rPr>
          <w:rFonts w:ascii="Times New Roman" w:hAnsi="Times New Roman"/>
          <w:sz w:val="24"/>
          <w:szCs w:val="24"/>
        </w:rPr>
        <w:t>стойкую</w:t>
      </w:r>
      <w:proofErr w:type="gramEnd"/>
      <w:r w:rsidRPr="00B65309">
        <w:rPr>
          <w:rFonts w:ascii="Times New Roman" w:hAnsi="Times New Roman"/>
          <w:sz w:val="24"/>
          <w:szCs w:val="24"/>
        </w:rPr>
        <w:t xml:space="preserve"> необратимую </w:t>
      </w:r>
      <w:proofErr w:type="spellStart"/>
      <w:r w:rsidRPr="00B65309">
        <w:rPr>
          <w:rFonts w:ascii="Times New Roman" w:hAnsi="Times New Roman"/>
          <w:sz w:val="24"/>
          <w:szCs w:val="24"/>
        </w:rPr>
        <w:t>эмболизацию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сосудов. Поддерживают терапевтически значимую дозу химиопрепарата до месяца.</w:t>
      </w:r>
    </w:p>
    <w:p w:rsidR="00D72E17" w:rsidRPr="00B65309" w:rsidRDefault="00D72E17" w:rsidP="00D72E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Дополнительная серия рентгеновских снимков позволяет убедиться в том, что опухоль тщательно обработана смесью лекарственных веществ. После окончания процедуры катетер извлекается, проводится остановка кровотечения, и на рану накладывается давящая повязка. Наложение швов не требуется. После процедуры требуется нахождение в постели в течение 12-24 часов под наблюдением врача.  </w:t>
      </w:r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        Выписка из больницы производится через 2-3 дня после лечения, когда уменьшается боль и тошнота.  В течение недели после проведения ХЭ возможно небольшое повышение температуры, а слабость и снижение аппетита сохраняется до двух недель. В целом, данные симптомы служат признаками нормального восстановительного процесса. В течение месяца после процедуры следует обследоваться у врача для оценки проведенного лечения. Обследование обычно включает анализы крови, КТ или МРТ, что позволяет оценить изменение размеров и поведение опухоли. При двусторонней локализации опухоли в печени лечение состоит из двух этапов. При этом через 3-4 недели после первой процедуры, в ходе которой воздействию препаратов подвергается одна из опухолей, проводится второй этап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>.  Процедуру можно повторять многократно в течение целого ряда лет: так долго, насколько это остается технически возможным и насколько состояние пациента позволяет вынести лечение</w:t>
      </w:r>
      <w:r w:rsidRPr="00B65309">
        <w:rPr>
          <w:rFonts w:ascii="Times New Roman" w:hAnsi="Times New Roman"/>
          <w:sz w:val="24"/>
          <w:szCs w:val="24"/>
          <w:vertAlign w:val="superscript"/>
        </w:rPr>
        <w:t>5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r w:rsidRPr="00B65309">
        <w:rPr>
          <w:rFonts w:ascii="Times New Roman" w:hAnsi="Times New Roman"/>
          <w:sz w:val="24"/>
          <w:szCs w:val="24"/>
          <w:lang w:val="en-US"/>
        </w:rPr>
        <w:t> </w:t>
      </w:r>
    </w:p>
    <w:p w:rsidR="00D72E17" w:rsidRPr="00B65309" w:rsidRDefault="00D72E17" w:rsidP="00D72E1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eastAsia="Calibri" w:hAnsi="Times New Roman"/>
          <w:color w:val="000000"/>
          <w:sz w:val="24"/>
          <w:szCs w:val="24"/>
          <w:u w:val="single"/>
        </w:rPr>
        <w:t>Показания.</w:t>
      </w:r>
      <w:r w:rsidRPr="00B65309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B65309">
        <w:rPr>
          <w:rFonts w:ascii="Times New Roman" w:hAnsi="Times New Roman"/>
          <w:sz w:val="24"/>
          <w:szCs w:val="24"/>
        </w:rPr>
        <w:t>Первичные опухоли печени и метастазы, в частности:</w:t>
      </w:r>
    </w:p>
    <w:p w:rsidR="00D72E17" w:rsidRPr="00B65309" w:rsidRDefault="00D72E17" w:rsidP="00D72E1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гепатоцеллюлярная карцинома,</w:t>
      </w:r>
    </w:p>
    <w:p w:rsidR="00D72E17" w:rsidRPr="00B65309" w:rsidRDefault="00D72E17" w:rsidP="00D72E1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5309">
        <w:rPr>
          <w:rFonts w:ascii="Times New Roman" w:hAnsi="Times New Roman"/>
          <w:sz w:val="24"/>
          <w:szCs w:val="24"/>
        </w:rPr>
        <w:t>холангиоцелюлярный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рак,</w:t>
      </w:r>
    </w:p>
    <w:p w:rsidR="00D72E17" w:rsidRPr="00B65309" w:rsidRDefault="00D72E17" w:rsidP="00D72E1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Метастазы:</w:t>
      </w:r>
    </w:p>
    <w:p w:rsidR="00D72E17" w:rsidRPr="00B65309" w:rsidRDefault="00D72E17" w:rsidP="00D72E1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метастазы в печень </w:t>
      </w:r>
      <w:proofErr w:type="spellStart"/>
      <w:r w:rsidRPr="00B65309">
        <w:rPr>
          <w:rFonts w:ascii="Times New Roman" w:hAnsi="Times New Roman"/>
          <w:sz w:val="24"/>
          <w:szCs w:val="24"/>
        </w:rPr>
        <w:t>колоректального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рака, органов ЖКТ</w:t>
      </w:r>
    </w:p>
    <w:p w:rsidR="00D72E17" w:rsidRPr="00B65309" w:rsidRDefault="00D72E17" w:rsidP="00D72E1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метастазы в печень нейроэндокринного рака (в том числе </w:t>
      </w:r>
      <w:proofErr w:type="spellStart"/>
      <w:r w:rsidRPr="00B65309">
        <w:rPr>
          <w:rFonts w:ascii="Times New Roman" w:hAnsi="Times New Roman"/>
          <w:sz w:val="24"/>
          <w:szCs w:val="24"/>
        </w:rPr>
        <w:t>карциноида</w:t>
      </w:r>
      <w:proofErr w:type="spellEnd"/>
      <w:r w:rsidRPr="00B65309">
        <w:rPr>
          <w:rFonts w:ascii="Times New Roman" w:hAnsi="Times New Roman"/>
          <w:sz w:val="24"/>
          <w:szCs w:val="24"/>
        </w:rPr>
        <w:t>),</w:t>
      </w:r>
    </w:p>
    <w:p w:rsidR="00D72E17" w:rsidRPr="00B65309" w:rsidRDefault="00D72E17" w:rsidP="00D72E1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метастазы в печень меланомы,</w:t>
      </w:r>
    </w:p>
    <w:p w:rsidR="00D72E17" w:rsidRPr="00B65309" w:rsidRDefault="00D72E17" w:rsidP="00D72E1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метастазы в печень рака щитовидной железы,</w:t>
      </w:r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метастазы в печень рака молочной железы</w:t>
      </w:r>
      <w:r w:rsidRPr="00B65309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D72E17" w:rsidRPr="00B65309" w:rsidRDefault="00D72E17" w:rsidP="00D72E17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  <w:u w:val="single"/>
        </w:rPr>
        <w:t>Противопоказания:</w:t>
      </w:r>
      <w:r w:rsidRPr="00B65309">
        <w:rPr>
          <w:rFonts w:ascii="Times New Roman" w:hAnsi="Times New Roman"/>
          <w:sz w:val="24"/>
          <w:szCs w:val="24"/>
        </w:rPr>
        <w:t xml:space="preserve"> </w:t>
      </w:r>
    </w:p>
    <w:p w:rsidR="00D72E17" w:rsidRPr="00B65309" w:rsidRDefault="00D72E17" w:rsidP="00D72E1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диссеминация опухолевого поражения;</w:t>
      </w:r>
    </w:p>
    <w:p w:rsidR="00D72E17" w:rsidRPr="00B65309" w:rsidRDefault="00D72E17" w:rsidP="00D72E1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объем поражения печени более 70%;</w:t>
      </w:r>
    </w:p>
    <w:p w:rsidR="00D72E17" w:rsidRPr="00B65309" w:rsidRDefault="00D72E17" w:rsidP="00D72E1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тромбоз воротной вены (за исключением Y-90);</w:t>
      </w:r>
    </w:p>
    <w:p w:rsidR="00D72E17" w:rsidRPr="00B65309" w:rsidRDefault="00D72E17" w:rsidP="00D72E17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значительные нарушения функции печени и почек.</w:t>
      </w:r>
    </w:p>
    <w:p w:rsidR="00D72E17" w:rsidRPr="00B65309" w:rsidRDefault="00D72E17" w:rsidP="00D72E17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Следует иметь в виду риск попадания </w:t>
      </w:r>
      <w:proofErr w:type="spellStart"/>
      <w:r w:rsidRPr="00B65309">
        <w:rPr>
          <w:rFonts w:ascii="Times New Roman" w:hAnsi="Times New Roman"/>
          <w:sz w:val="24"/>
          <w:szCs w:val="24"/>
        </w:rPr>
        <w:t>цитостатиков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65309">
        <w:rPr>
          <w:rFonts w:ascii="Times New Roman" w:hAnsi="Times New Roman"/>
          <w:sz w:val="24"/>
          <w:szCs w:val="24"/>
        </w:rPr>
        <w:t>эмболов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в воротную вену, легочную артерию или системную циркуляцию во время лечебных процедур. </w:t>
      </w:r>
    </w:p>
    <w:p w:rsidR="00D72E17" w:rsidRPr="00B65309" w:rsidRDefault="00D72E17" w:rsidP="00D72E17">
      <w:pPr>
        <w:numPr>
          <w:ilvl w:val="1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Style w:val="s0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История создания, различные модели/версии/модификации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r w:rsidRPr="00B65309">
        <w:rPr>
          <w:rFonts w:ascii="Times New Roman" w:hAnsi="Times New Roman"/>
          <w:color w:val="000000"/>
          <w:sz w:val="24"/>
          <w:szCs w:val="24"/>
        </w:rPr>
        <w:t xml:space="preserve">В 1973 году Ц.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Регенсберг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 провёл первую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химиоэмболизацию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, используя </w:t>
      </w:r>
      <w:hyperlink r:id="rId7" w:tooltip="Кариолизин (страница отсутствует)" w:history="1">
        <w:proofErr w:type="spellStart"/>
        <w:r w:rsidRPr="00B65309">
          <w:rPr>
            <w:rStyle w:val="a8"/>
            <w:rFonts w:ascii="Times New Roman" w:hAnsi="Times New Roman"/>
            <w:color w:val="000000"/>
            <w:sz w:val="24"/>
            <w:szCs w:val="24"/>
          </w:rPr>
          <w:t>кариолизин</w:t>
        </w:r>
        <w:proofErr w:type="spellEnd"/>
      </w:hyperlink>
      <w:r w:rsidRPr="00B65309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8" w:tooltip="Гемостатическая губка (страница отсутствует)" w:history="1">
        <w:proofErr w:type="spellStart"/>
        <w:r w:rsidRPr="00B65309">
          <w:rPr>
            <w:rStyle w:val="a8"/>
            <w:rFonts w:ascii="Times New Roman" w:hAnsi="Times New Roman"/>
            <w:color w:val="000000"/>
            <w:sz w:val="24"/>
            <w:szCs w:val="24"/>
          </w:rPr>
          <w:t>гемостатическую</w:t>
        </w:r>
        <w:proofErr w:type="spellEnd"/>
        <w:r w:rsidRPr="00B65309">
          <w:rPr>
            <w:rStyle w:val="a8"/>
            <w:rFonts w:ascii="Times New Roman" w:hAnsi="Times New Roman"/>
            <w:color w:val="000000"/>
            <w:sz w:val="24"/>
            <w:szCs w:val="24"/>
          </w:rPr>
          <w:t xml:space="preserve"> губку</w:t>
        </w:r>
      </w:hyperlink>
      <w:r w:rsidRPr="00B65309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 </w:t>
      </w:r>
      <w:r w:rsidRPr="00B65309">
        <w:rPr>
          <w:rFonts w:ascii="Times New Roman" w:hAnsi="Times New Roman"/>
          <w:color w:val="000000"/>
          <w:sz w:val="24"/>
          <w:szCs w:val="24"/>
        </w:rPr>
        <w:t xml:space="preserve">и </w:t>
      </w:r>
      <w:hyperlink r:id="rId9" w:tooltip="Тромбовар (страница отсутствует)" w:history="1">
        <w:proofErr w:type="spellStart"/>
        <w:r w:rsidRPr="00B65309">
          <w:rPr>
            <w:rStyle w:val="a8"/>
            <w:rFonts w:ascii="Times New Roman" w:hAnsi="Times New Roman"/>
            <w:color w:val="000000"/>
            <w:sz w:val="24"/>
            <w:szCs w:val="24"/>
          </w:rPr>
          <w:t>тромбовар</w:t>
        </w:r>
        <w:proofErr w:type="spellEnd"/>
      </w:hyperlink>
      <w:r w:rsidRPr="00B65309">
        <w:rPr>
          <w:rFonts w:ascii="Times New Roman" w:hAnsi="Times New Roman"/>
          <w:color w:val="000000"/>
          <w:sz w:val="24"/>
          <w:szCs w:val="24"/>
        </w:rPr>
        <w:t xml:space="preserve">. В 1974 году Д.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Дойан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 провёл первую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эмболизацию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 печёночных артерий (ЭПА).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Эмболизирующим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 материалом служила нарезка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гемостатической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 губки. 1979 год — К.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Накакума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 провёл первые исследования по введению масляной суспензии.</w:t>
      </w:r>
      <w:r w:rsidRPr="00B65309">
        <w:rPr>
          <w:rStyle w:val="s0"/>
          <w:sz w:val="24"/>
          <w:szCs w:val="24"/>
        </w:rPr>
        <w:t xml:space="preserve"> В России масляные </w:t>
      </w:r>
      <w:proofErr w:type="spellStart"/>
      <w:r w:rsidRPr="00B65309">
        <w:rPr>
          <w:rStyle w:val="s0"/>
          <w:sz w:val="24"/>
          <w:szCs w:val="24"/>
        </w:rPr>
        <w:t>рентгеноконтрастные</w:t>
      </w:r>
      <w:proofErr w:type="spellEnd"/>
      <w:r w:rsidRPr="00B65309">
        <w:rPr>
          <w:rStyle w:val="s0"/>
          <w:sz w:val="24"/>
          <w:szCs w:val="24"/>
        </w:rPr>
        <w:t xml:space="preserve"> препараты, </w:t>
      </w:r>
      <w:r w:rsidRPr="00B65309">
        <w:rPr>
          <w:rStyle w:val="s0"/>
          <w:sz w:val="24"/>
          <w:szCs w:val="24"/>
        </w:rPr>
        <w:lastRenderedPageBreak/>
        <w:t xml:space="preserve">насыщенные </w:t>
      </w:r>
      <w:proofErr w:type="spellStart"/>
      <w:r w:rsidRPr="00B65309">
        <w:rPr>
          <w:rStyle w:val="s0"/>
          <w:sz w:val="24"/>
          <w:szCs w:val="24"/>
        </w:rPr>
        <w:t>цитостатиком</w:t>
      </w:r>
      <w:proofErr w:type="spellEnd"/>
      <w:r w:rsidRPr="00B65309">
        <w:rPr>
          <w:rStyle w:val="s0"/>
          <w:sz w:val="24"/>
          <w:szCs w:val="24"/>
        </w:rPr>
        <w:t xml:space="preserve">, стали использоваться с 1980 года. В дальнейшем, в связи с развитием технологий, в качестве </w:t>
      </w:r>
      <w:proofErr w:type="spellStart"/>
      <w:r w:rsidRPr="00B65309">
        <w:rPr>
          <w:rStyle w:val="s0"/>
          <w:sz w:val="24"/>
          <w:szCs w:val="24"/>
        </w:rPr>
        <w:t>эмболизирующего</w:t>
      </w:r>
      <w:proofErr w:type="spellEnd"/>
      <w:r w:rsidRPr="00B65309">
        <w:rPr>
          <w:rStyle w:val="s0"/>
          <w:sz w:val="24"/>
          <w:szCs w:val="24"/>
        </w:rPr>
        <w:t xml:space="preserve"> материала, насыщенного </w:t>
      </w:r>
      <w:proofErr w:type="spellStart"/>
      <w:r w:rsidRPr="00B65309">
        <w:rPr>
          <w:rStyle w:val="s0"/>
          <w:sz w:val="24"/>
          <w:szCs w:val="24"/>
        </w:rPr>
        <w:t>цитостатиками</w:t>
      </w:r>
      <w:proofErr w:type="spellEnd"/>
      <w:r w:rsidRPr="00B65309">
        <w:rPr>
          <w:rStyle w:val="s0"/>
          <w:sz w:val="24"/>
          <w:szCs w:val="24"/>
        </w:rPr>
        <w:t>, стали применяться микросферы.</w:t>
      </w:r>
    </w:p>
    <w:p w:rsidR="00D72E17" w:rsidRPr="00B65309" w:rsidRDefault="00D72E17" w:rsidP="00D72E17">
      <w:pPr>
        <w:numPr>
          <w:ilvl w:val="1"/>
          <w:numId w:val="1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Кадровый потенциал, материально-техническое обеспечение для внедрения</w:t>
      </w:r>
      <w:r w:rsidRPr="00B65309">
        <w:rPr>
          <w:rFonts w:ascii="Times New Roman" w:hAnsi="Times New Roman"/>
          <w:sz w:val="24"/>
          <w:szCs w:val="24"/>
        </w:rPr>
        <w:t xml:space="preserve">. Согласно информации, представленной Заявителем, у </w:t>
      </w:r>
      <w:r w:rsidRPr="00B65309">
        <w:rPr>
          <w:rFonts w:ascii="Times New Roman" w:eastAsia="BatangChe" w:hAnsi="Times New Roman"/>
          <w:sz w:val="24"/>
          <w:szCs w:val="24"/>
        </w:rPr>
        <w:t>АО «Национальный научный центр онкологии и трансплантологии» имеются:</w:t>
      </w:r>
    </w:p>
    <w:p w:rsidR="00D72E17" w:rsidRPr="00B65309" w:rsidRDefault="00D72E17" w:rsidP="00D72E17">
      <w:pPr>
        <w:pStyle w:val="a3"/>
        <w:numPr>
          <w:ilvl w:val="0"/>
          <w:numId w:val="14"/>
        </w:numPr>
        <w:tabs>
          <w:tab w:val="left" w:pos="45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Подготовленные врачи-онкологи, </w:t>
      </w:r>
      <w:proofErr w:type="spellStart"/>
      <w:r w:rsidRPr="00B65309">
        <w:rPr>
          <w:rFonts w:ascii="Times New Roman" w:hAnsi="Times New Roman"/>
          <w:sz w:val="24"/>
          <w:szCs w:val="24"/>
        </w:rPr>
        <w:t>рентгенохирурги</w:t>
      </w:r>
      <w:proofErr w:type="spellEnd"/>
      <w:r w:rsidRPr="00B65309">
        <w:rPr>
          <w:rFonts w:ascii="Times New Roman" w:hAnsi="Times New Roman"/>
          <w:bCs/>
          <w:sz w:val="24"/>
          <w:szCs w:val="24"/>
          <w:shd w:val="clear" w:color="auto" w:fill="FAFAFA"/>
        </w:rPr>
        <w:t>;</w:t>
      </w:r>
    </w:p>
    <w:p w:rsidR="00D72E17" w:rsidRPr="00B65309" w:rsidRDefault="00D72E17" w:rsidP="00D72E17">
      <w:pPr>
        <w:pStyle w:val="a3"/>
        <w:numPr>
          <w:ilvl w:val="0"/>
          <w:numId w:val="14"/>
        </w:numPr>
        <w:tabs>
          <w:tab w:val="left" w:pos="45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Необходимая материально-техническая база</w:t>
      </w:r>
      <w:r w:rsidRPr="00B65309">
        <w:rPr>
          <w:rFonts w:ascii="Times New Roman" w:hAnsi="Times New Roman"/>
          <w:bCs/>
          <w:sz w:val="24"/>
          <w:szCs w:val="24"/>
          <w:shd w:val="clear" w:color="auto" w:fill="FAFAFA"/>
        </w:rPr>
        <w:t>.</w:t>
      </w:r>
      <w:r w:rsidRPr="00B65309">
        <w:rPr>
          <w:rFonts w:ascii="Times New Roman" w:hAnsi="Times New Roman"/>
          <w:sz w:val="24"/>
          <w:szCs w:val="24"/>
        </w:rPr>
        <w:t xml:space="preserve"> </w:t>
      </w:r>
    </w:p>
    <w:p w:rsidR="00D72E17" w:rsidRPr="00B65309" w:rsidRDefault="00D72E17" w:rsidP="00D72E17">
      <w:pPr>
        <w:pStyle w:val="a3"/>
        <w:numPr>
          <w:ilvl w:val="1"/>
          <w:numId w:val="9"/>
        </w:numPr>
        <w:tabs>
          <w:tab w:val="left" w:pos="0"/>
        </w:tabs>
        <w:spacing w:after="0" w:line="240" w:lineRule="auto"/>
        <w:ind w:hanging="502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Ожидаемый эффект от внедрения, побочные явления</w:t>
      </w:r>
      <w:r w:rsidRPr="00B65309">
        <w:rPr>
          <w:rFonts w:ascii="Times New Roman" w:hAnsi="Times New Roman"/>
          <w:sz w:val="24"/>
          <w:szCs w:val="24"/>
        </w:rPr>
        <w:t>. В результате внедрения данной технологии ожидается:</w:t>
      </w:r>
    </w:p>
    <w:p w:rsidR="00D72E17" w:rsidRPr="00B65309" w:rsidRDefault="00D72E17" w:rsidP="00D72E17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высокая экстракция </w:t>
      </w:r>
      <w:proofErr w:type="spellStart"/>
      <w:r w:rsidRPr="00B65309">
        <w:rPr>
          <w:rFonts w:ascii="Times New Roman" w:hAnsi="Times New Roman"/>
          <w:sz w:val="24"/>
          <w:szCs w:val="24"/>
        </w:rPr>
        <w:t>цитостатика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в опухолевых сосудах;</w:t>
      </w:r>
    </w:p>
    <w:p w:rsidR="00D72E17" w:rsidRPr="00B65309" w:rsidRDefault="00D72E17" w:rsidP="00D72E17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заметное уменьшение системной токсичности за счет одновременного снижения концентрации химиопрепарата в плазме крови в 2–4 раза.</w:t>
      </w:r>
    </w:p>
    <w:p w:rsidR="00D72E17" w:rsidRPr="00B65309" w:rsidRDefault="00D72E17" w:rsidP="00D72E17">
      <w:pPr>
        <w:pStyle w:val="a3"/>
        <w:spacing w:after="0" w:line="240" w:lineRule="auto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В качестве побочных явлений следует отметить удорожание лечения, потребность в наличии высокотехнологичной клинической базы, обученного кадрового персонала. Как и любое интервенционное вмешательство,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первичных и метастатических новообразований печени калиброванными микросферами с применением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микрокатетерной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техники влечет за собой ряд рисков. К ним относится риск повреждения стенки сосуда, кровоизлияния или кровотечения в месте введения катетера и инфицирования. Также существует вероятность попадания </w:t>
      </w:r>
      <w:proofErr w:type="spellStart"/>
      <w:r w:rsidRPr="00B65309">
        <w:rPr>
          <w:rFonts w:ascii="Times New Roman" w:hAnsi="Times New Roman"/>
          <w:sz w:val="24"/>
          <w:szCs w:val="24"/>
        </w:rPr>
        <w:t>эмболизирующего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вещества в здоровые ткани, что сопровождается нарушением их кровотока и питания.</w:t>
      </w:r>
    </w:p>
    <w:p w:rsidR="00D72E17" w:rsidRPr="00B65309" w:rsidRDefault="00D72E17" w:rsidP="00D72E17">
      <w:pPr>
        <w:pStyle w:val="a3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Опыт использования в мире (какие производители)</w:t>
      </w:r>
      <w:r w:rsidRPr="00B65309">
        <w:rPr>
          <w:rFonts w:ascii="Times New Roman" w:hAnsi="Times New Roman"/>
          <w:sz w:val="24"/>
          <w:szCs w:val="24"/>
        </w:rPr>
        <w:t xml:space="preserve">. Согласно клиническим рекомендациям EASL–EORTC (EASL – Европейская ассоциация по изучению печени, EORTC-Европейская организация по исследованию и лечению рака) по лечению гепатоцеллюлярной карциномы,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печени рекомендуется пациентам со стадией «В» по </w:t>
      </w:r>
      <w:proofErr w:type="spellStart"/>
      <w:r w:rsidRPr="00B65309">
        <w:rPr>
          <w:rFonts w:ascii="Times New Roman" w:hAnsi="Times New Roman"/>
          <w:sz w:val="24"/>
          <w:szCs w:val="24"/>
        </w:rPr>
        <w:t>Барселонской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классификации BCLC, а также </w:t>
      </w:r>
      <w:proofErr w:type="spellStart"/>
      <w:r w:rsidRPr="00B65309">
        <w:rPr>
          <w:rFonts w:ascii="Times New Roman" w:hAnsi="Times New Roman"/>
          <w:sz w:val="24"/>
          <w:szCs w:val="24"/>
        </w:rPr>
        <w:t>многоочаговыми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бессимптомными опухолями без сосудистой инвазии и внепеченочного распространения</w:t>
      </w:r>
      <w:proofErr w:type="gramStart"/>
      <w:r w:rsidRPr="00B65309">
        <w:rPr>
          <w:rFonts w:ascii="Times New Roman" w:hAnsi="Times New Roman"/>
          <w:sz w:val="24"/>
          <w:szCs w:val="24"/>
          <w:vertAlign w:val="superscript"/>
        </w:rPr>
        <w:t>6</w:t>
      </w:r>
      <w:proofErr w:type="gramEnd"/>
      <w:r w:rsidRPr="00B65309">
        <w:rPr>
          <w:rFonts w:ascii="Times New Roman" w:hAnsi="Times New Roman"/>
          <w:sz w:val="24"/>
          <w:szCs w:val="24"/>
          <w:vertAlign w:val="superscript"/>
        </w:rPr>
        <w:t>.</w:t>
      </w:r>
      <w:r w:rsidRPr="00B65309">
        <w:rPr>
          <w:rFonts w:ascii="Times New Roman" w:hAnsi="Times New Roman"/>
          <w:sz w:val="24"/>
          <w:szCs w:val="24"/>
        </w:rPr>
        <w:t xml:space="preserve"> Фактически,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новообразований печени калиброванными микросферами с применением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микрокатетерной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техники является новым методом лечения, имеющим малый опыт использования в мире. </w:t>
      </w:r>
    </w:p>
    <w:p w:rsidR="00D72E17" w:rsidRPr="00B65309" w:rsidRDefault="00D72E17" w:rsidP="00D72E1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Аналог же данной технологии - селективная </w:t>
      </w:r>
      <w:proofErr w:type="spellStart"/>
      <w:r w:rsidRPr="00B65309">
        <w:rPr>
          <w:rFonts w:ascii="Times New Roman" w:hAnsi="Times New Roman"/>
          <w:sz w:val="24"/>
          <w:szCs w:val="24"/>
        </w:rPr>
        <w:t>интраартериальная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химиотерапия и введение </w:t>
      </w:r>
      <w:proofErr w:type="spellStart"/>
      <w:r w:rsidRPr="00B65309">
        <w:rPr>
          <w:rFonts w:ascii="Times New Roman" w:hAnsi="Times New Roman"/>
          <w:sz w:val="24"/>
          <w:szCs w:val="24"/>
        </w:rPr>
        <w:t>липиодола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- не рекомендуется для лечения ГЦК (данные 2А; рекомендация 2В)</w:t>
      </w:r>
      <w:r w:rsidRPr="00B65309">
        <w:rPr>
          <w:rFonts w:ascii="Times New Roman" w:hAnsi="Times New Roman"/>
          <w:sz w:val="24"/>
          <w:szCs w:val="24"/>
          <w:vertAlign w:val="superscript"/>
        </w:rPr>
        <w:t xml:space="preserve"> 6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</w:p>
    <w:p w:rsidR="00D72E17" w:rsidRPr="00B65309" w:rsidRDefault="00D72E17" w:rsidP="00D72E17">
      <w:pPr>
        <w:pStyle w:val="a3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Опыт использования в Казахстане</w:t>
      </w:r>
      <w:r w:rsidRPr="00B65309">
        <w:rPr>
          <w:rFonts w:ascii="Times New Roman" w:hAnsi="Times New Roman"/>
          <w:sz w:val="24"/>
          <w:szCs w:val="24"/>
        </w:rPr>
        <w:t>. Технология внедряется впервые.</w:t>
      </w:r>
    </w:p>
    <w:p w:rsidR="00D72E17" w:rsidRPr="00B65309" w:rsidRDefault="00D72E17" w:rsidP="00D72E17">
      <w:pPr>
        <w:pStyle w:val="a3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Затраты/Стоимость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r w:rsidRPr="00B65309">
        <w:rPr>
          <w:rFonts w:ascii="Times New Roman" w:hAnsi="Times New Roman"/>
          <w:color w:val="000000"/>
          <w:sz w:val="24"/>
          <w:szCs w:val="24"/>
        </w:rPr>
        <w:t xml:space="preserve">По информации, представленной заявителем, проведение данной технологии требует затрат на одно вмешательство в общей сумме 1.260.000 тенге (сумма включает в себя расходы на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микрокатетер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микропроводник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, микросферы (калиброванные микросферы стоят от 350 тыс-500 </w:t>
      </w:r>
      <w:proofErr w:type="spellStart"/>
      <w:r w:rsidRPr="00B65309">
        <w:rPr>
          <w:rFonts w:ascii="Times New Roman" w:hAnsi="Times New Roman"/>
          <w:color w:val="000000"/>
          <w:sz w:val="24"/>
          <w:szCs w:val="24"/>
        </w:rPr>
        <w:t>тыс</w:t>
      </w:r>
      <w:proofErr w:type="spellEnd"/>
      <w:r w:rsidRPr="00B65309">
        <w:rPr>
          <w:rFonts w:ascii="Times New Roman" w:hAnsi="Times New Roman"/>
          <w:color w:val="000000"/>
          <w:sz w:val="24"/>
          <w:szCs w:val="24"/>
        </w:rPr>
        <w:t xml:space="preserve"> тенге в зависимости от дозировки).</w:t>
      </w:r>
    </w:p>
    <w:p w:rsidR="00D72E17" w:rsidRPr="00B65309" w:rsidRDefault="00D72E17" w:rsidP="00D72E17">
      <w:pPr>
        <w:pStyle w:val="a3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Правовой статус на территории Казахстана</w:t>
      </w:r>
      <w:r w:rsidRPr="00B65309">
        <w:rPr>
          <w:rFonts w:ascii="Times New Roman" w:hAnsi="Times New Roman"/>
          <w:sz w:val="24"/>
          <w:szCs w:val="24"/>
        </w:rPr>
        <w:t xml:space="preserve"> – не определен.</w:t>
      </w:r>
    </w:p>
    <w:p w:rsidR="00D72E17" w:rsidRPr="00B65309" w:rsidRDefault="00D72E17" w:rsidP="00D72E1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Поиск доказательств</w:t>
      </w:r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65309">
        <w:rPr>
          <w:rFonts w:ascii="Times New Roman" w:hAnsi="Times New Roman"/>
          <w:b/>
          <w:sz w:val="24"/>
          <w:szCs w:val="24"/>
        </w:rPr>
        <w:t>Поиск</w:t>
      </w:r>
      <w:r w:rsidRPr="00B65309">
        <w:rPr>
          <w:rFonts w:ascii="Times New Roman" w:hAnsi="Times New Roman"/>
          <w:b/>
          <w:sz w:val="24"/>
          <w:szCs w:val="24"/>
          <w:lang w:val="en-US"/>
        </w:rPr>
        <w:t xml:space="preserve"> (</w:t>
      </w:r>
      <w:r w:rsidRPr="00B65309">
        <w:rPr>
          <w:rFonts w:ascii="Times New Roman" w:hAnsi="Times New Roman"/>
          <w:b/>
          <w:sz w:val="24"/>
          <w:szCs w:val="24"/>
        </w:rPr>
        <w:t>Ключевые</w:t>
      </w:r>
      <w:r w:rsidRPr="00B6530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B65309">
        <w:rPr>
          <w:rFonts w:ascii="Times New Roman" w:hAnsi="Times New Roman"/>
          <w:b/>
          <w:sz w:val="24"/>
          <w:szCs w:val="24"/>
        </w:rPr>
        <w:t>слова</w:t>
      </w:r>
      <w:r w:rsidRPr="00B65309">
        <w:rPr>
          <w:rFonts w:ascii="Times New Roman" w:hAnsi="Times New Roman"/>
          <w:b/>
          <w:sz w:val="24"/>
          <w:szCs w:val="24"/>
          <w:lang w:val="en-US"/>
        </w:rPr>
        <w:t>)</w:t>
      </w:r>
      <w:r w:rsidRPr="00B65309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B65309">
        <w:rPr>
          <w:rFonts w:ascii="Times New Roman" w:hAnsi="Times New Roman"/>
          <w:sz w:val="24"/>
          <w:szCs w:val="24"/>
          <w:lang w:val="en-US"/>
        </w:rPr>
        <w:t>Transcatheter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embolization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with microspheres [All Fields] AND malignant hepatic tumor [All Fields],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microsphere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embolization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carcinoma, drug-eluting bead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transcatheter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arterial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chemoembolization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>.</w:t>
      </w:r>
      <w:proofErr w:type="gramEnd"/>
    </w:p>
    <w:p w:rsidR="00D72E17" w:rsidRPr="00B65309" w:rsidRDefault="00D72E17" w:rsidP="00D72E17">
      <w:pPr>
        <w:pStyle w:val="a3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lastRenderedPageBreak/>
        <w:t>Эффективность (Описание исследований: дизайн, популяция, год публикации, результаты, сравнение с существующими альтернативами и т.д.)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r w:rsidRPr="00B65309">
        <w:rPr>
          <w:rFonts w:ascii="Times New Roman" w:eastAsia="Calibri" w:hAnsi="Times New Roman"/>
          <w:color w:val="000000"/>
          <w:sz w:val="24"/>
          <w:szCs w:val="24"/>
        </w:rPr>
        <w:t>В результате поиска, выполненного в базах данных доказательной медицины, были найдены исследования высокого методологического качества (систематические обзоры/</w:t>
      </w:r>
      <w:proofErr w:type="spellStart"/>
      <w:r w:rsidRPr="00B65309">
        <w:rPr>
          <w:rFonts w:ascii="Times New Roman" w:eastAsia="Calibri" w:hAnsi="Times New Roman"/>
          <w:color w:val="000000"/>
          <w:sz w:val="24"/>
          <w:szCs w:val="24"/>
        </w:rPr>
        <w:t>мета-анализы</w:t>
      </w:r>
      <w:proofErr w:type="spellEnd"/>
      <w:r w:rsidRPr="00B65309">
        <w:rPr>
          <w:rFonts w:ascii="Times New Roman" w:eastAsia="Calibri" w:hAnsi="Times New Roman"/>
          <w:color w:val="000000"/>
          <w:sz w:val="24"/>
          <w:szCs w:val="24"/>
        </w:rPr>
        <w:t xml:space="preserve"> и РКИ), посвященные оценке клинической эффективности и безопасности данной технологии.</w:t>
      </w:r>
    </w:p>
    <w:p w:rsidR="00D72E17" w:rsidRPr="00B65309" w:rsidRDefault="00D72E17" w:rsidP="00D72E17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По данным </w:t>
      </w:r>
      <w:proofErr w:type="spellStart"/>
      <w:r w:rsidRPr="00B65309">
        <w:rPr>
          <w:rFonts w:ascii="Times New Roman" w:hAnsi="Times New Roman"/>
          <w:sz w:val="24"/>
          <w:szCs w:val="24"/>
        </w:rPr>
        <w:t>мета-анализа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, состоявшего из 13 исследований, 597 пациентов с </w:t>
      </w:r>
      <w:proofErr w:type="spellStart"/>
      <w:r w:rsidRPr="00B65309">
        <w:rPr>
          <w:rFonts w:ascii="Times New Roman" w:hAnsi="Times New Roman"/>
          <w:sz w:val="24"/>
          <w:szCs w:val="24"/>
        </w:rPr>
        <w:t>эмболизацией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микросферами  и 1233 пациентов с химиоэмболизацией</w:t>
      </w:r>
      <w:proofErr w:type="gramStart"/>
      <w:r w:rsidRPr="00B65309">
        <w:rPr>
          <w:rFonts w:ascii="Times New Roman" w:hAnsi="Times New Roman"/>
          <w:sz w:val="24"/>
          <w:szCs w:val="24"/>
          <w:vertAlign w:val="superscript"/>
        </w:rPr>
        <w:t>7</w:t>
      </w:r>
      <w:proofErr w:type="gramEnd"/>
      <w:r w:rsidRPr="00B65309">
        <w:rPr>
          <w:rFonts w:ascii="Times New Roman" w:eastAsia="Calibri" w:hAnsi="Times New Roman"/>
          <w:sz w:val="24"/>
          <w:szCs w:val="24"/>
        </w:rPr>
        <w:t xml:space="preserve">, лечение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эмболизацией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микросферами продемонстрировало статистически значимое преимущество в плане общей выживаемости по сравнению с 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химиоэмболизацией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(HR 0,73; 95% ДИ 0,60-0,88, P = 0,0009). Микросферическая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эмболизационная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терапия продемонстрировала статистически значительное преимущество более длительного времени для прогрессирования, чем терапии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химиоэмболизайией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(HR 0,61; 95% ДИ 0.41-0.89; P = 0,01). </w:t>
      </w:r>
      <w:r w:rsidRPr="00B65309">
        <w:rPr>
          <w:rFonts w:ascii="Times New Roman" w:eastAsia="Calibri" w:hAnsi="Times New Roman"/>
          <w:color w:val="000000"/>
          <w:sz w:val="24"/>
          <w:szCs w:val="24"/>
        </w:rPr>
        <w:t xml:space="preserve">Изучение выживаемости в течение 1 года показало следующие результаты: по данным 10 исследований в которых участвовали 1653 пациента, </w:t>
      </w:r>
      <w:proofErr w:type="spellStart"/>
      <w:r w:rsidRPr="00B65309">
        <w:rPr>
          <w:rFonts w:ascii="Times New Roman" w:eastAsia="Calibri" w:hAnsi="Times New Roman"/>
          <w:color w:val="000000"/>
          <w:sz w:val="24"/>
          <w:szCs w:val="24"/>
        </w:rPr>
        <w:t>пролеченнных</w:t>
      </w:r>
      <w:proofErr w:type="spellEnd"/>
      <w:r w:rsidRPr="00B65309">
        <w:rPr>
          <w:rFonts w:ascii="Times New Roman" w:eastAsia="Calibri" w:hAnsi="Times New Roman"/>
          <w:color w:val="000000"/>
          <w:sz w:val="24"/>
          <w:szCs w:val="24"/>
        </w:rPr>
        <w:t xml:space="preserve"> микросферами и </w:t>
      </w:r>
      <w:proofErr w:type="spellStart"/>
      <w:r w:rsidRPr="00B65309">
        <w:rPr>
          <w:rFonts w:ascii="Times New Roman" w:eastAsia="Calibri" w:hAnsi="Times New Roman"/>
          <w:color w:val="000000"/>
          <w:sz w:val="24"/>
          <w:szCs w:val="24"/>
        </w:rPr>
        <w:t>химиоэмболизацией</w:t>
      </w:r>
      <w:proofErr w:type="spellEnd"/>
      <w:r w:rsidRPr="00B65309">
        <w:rPr>
          <w:rFonts w:ascii="Times New Roman" w:eastAsia="Calibri" w:hAnsi="Times New Roman"/>
          <w:color w:val="000000"/>
          <w:sz w:val="24"/>
          <w:szCs w:val="24"/>
        </w:rPr>
        <w:t xml:space="preserve"> (521 и 1132 пациента соответственно).  Из 521 пациента, получавшего  лечение микросферами выживаемость в течение 1 года показал 351 пациент (67,4%), тогда как из 1132 пациентов после </w:t>
      </w:r>
      <w:proofErr w:type="spellStart"/>
      <w:r w:rsidRPr="00B65309">
        <w:rPr>
          <w:rFonts w:ascii="Times New Roman" w:eastAsia="Calibri" w:hAnsi="Times New Roman"/>
          <w:color w:val="000000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eastAsia="Calibri" w:hAnsi="Times New Roman"/>
          <w:color w:val="000000"/>
          <w:sz w:val="24"/>
          <w:szCs w:val="24"/>
        </w:rPr>
        <w:t xml:space="preserve"> – 575 пациентов (50,7%). Объединенный относительный риск для 1-годичной выживаемости 1,13 (95% ДИ 1,00-1,27, P = 0,05).</w:t>
      </w:r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B65309">
        <w:rPr>
          <w:rFonts w:ascii="Times New Roman" w:eastAsia="Calibri" w:hAnsi="Times New Roman"/>
          <w:sz w:val="24"/>
          <w:szCs w:val="24"/>
        </w:rPr>
        <w:t xml:space="preserve">Другой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метаанализ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(3 РКИ и 2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случай-контроля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) сравнивал эффективность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транскататерной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микросферами (217 пациентов) со стандартной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транскатетерной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химиоэмболизацией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(237 пациентов) у пациентов с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гепатоцелюлярной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карциномой.</w:t>
      </w:r>
      <w:proofErr w:type="gramEnd"/>
      <w:r w:rsidRPr="00B65309">
        <w:rPr>
          <w:rFonts w:ascii="Times New Roman" w:eastAsia="Calibri" w:hAnsi="Times New Roman"/>
          <w:sz w:val="24"/>
          <w:szCs w:val="24"/>
        </w:rPr>
        <w:t xml:space="preserve"> Оценивалась клиническая эффективность (в плане </w:t>
      </w:r>
      <w:proofErr w:type="gramStart"/>
      <w:r w:rsidRPr="00B65309">
        <w:rPr>
          <w:rFonts w:ascii="Times New Roman" w:eastAsia="Calibri" w:hAnsi="Times New Roman"/>
          <w:sz w:val="24"/>
          <w:szCs w:val="24"/>
        </w:rPr>
        <w:t>контроля за</w:t>
      </w:r>
      <w:proofErr w:type="gramEnd"/>
      <w:r w:rsidRPr="00B65309">
        <w:rPr>
          <w:rFonts w:ascii="Times New Roman" w:eastAsia="Calibri" w:hAnsi="Times New Roman"/>
          <w:sz w:val="24"/>
          <w:szCs w:val="24"/>
        </w:rPr>
        <w:t xml:space="preserve"> прогрессированием заболевания) и тяжелые осложнения в обеих группах: не было обнаружено существенных различий (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x</w:t>
      </w:r>
      <w:r w:rsidRPr="00B65309">
        <w:rPr>
          <w:rFonts w:ascii="Times New Roman" w:eastAsia="Calibri" w:hAnsi="Times New Roman"/>
          <w:sz w:val="24"/>
          <w:szCs w:val="24"/>
        </w:rPr>
        <w:t xml:space="preserve">2 = 6.34,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degrees</w:t>
      </w:r>
      <w:r w:rsidRPr="00B65309">
        <w:rPr>
          <w:rFonts w:ascii="Times New Roman" w:eastAsia="Calibri" w:hAnsi="Times New Roman"/>
          <w:sz w:val="24"/>
          <w:szCs w:val="24"/>
        </w:rPr>
        <w:t xml:space="preserve">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of</w:t>
      </w:r>
      <w:r w:rsidRPr="00B65309">
        <w:rPr>
          <w:rFonts w:ascii="Times New Roman" w:eastAsia="Calibri" w:hAnsi="Times New Roman"/>
          <w:sz w:val="24"/>
          <w:szCs w:val="24"/>
        </w:rPr>
        <w:t xml:space="preserve">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freedom</w:t>
      </w:r>
      <w:r w:rsidRPr="00B65309">
        <w:rPr>
          <w:rFonts w:ascii="Times New Roman" w:eastAsia="Calibri" w:hAnsi="Times New Roman"/>
          <w:sz w:val="24"/>
          <w:szCs w:val="24"/>
        </w:rPr>
        <w:t xml:space="preserve"> [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df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] = 4;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p</w:t>
      </w:r>
      <w:r w:rsidRPr="00B65309">
        <w:rPr>
          <w:rFonts w:ascii="Times New Roman" w:eastAsia="Calibri" w:hAnsi="Times New Roman"/>
          <w:sz w:val="24"/>
          <w:szCs w:val="24"/>
        </w:rPr>
        <w:t xml:space="preserve">,0.18;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I</w:t>
      </w:r>
      <w:r w:rsidRPr="00B65309">
        <w:rPr>
          <w:rFonts w:ascii="Times New Roman" w:eastAsia="Calibri" w:hAnsi="Times New Roman"/>
          <w:sz w:val="24"/>
          <w:szCs w:val="24"/>
        </w:rPr>
        <w:t xml:space="preserve">2 = 37%) </w:t>
      </w:r>
      <w:r w:rsidRPr="00B65309">
        <w:rPr>
          <w:rFonts w:ascii="Times New Roman" w:eastAsia="Calibri" w:hAnsi="Times New Roman"/>
          <w:sz w:val="24"/>
          <w:szCs w:val="24"/>
          <w:vertAlign w:val="superscript"/>
        </w:rPr>
        <w:t>8</w:t>
      </w:r>
      <w:r w:rsidRPr="00B65309">
        <w:rPr>
          <w:rFonts w:ascii="Times New Roman" w:eastAsia="Calibri" w:hAnsi="Times New Roman"/>
          <w:sz w:val="24"/>
          <w:szCs w:val="24"/>
        </w:rPr>
        <w:t>.</w:t>
      </w:r>
    </w:p>
    <w:p w:rsidR="00D72E17" w:rsidRPr="00B65309" w:rsidRDefault="00D72E17" w:rsidP="00D72E17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65309">
        <w:rPr>
          <w:rFonts w:ascii="Times New Roman" w:eastAsia="Calibri" w:hAnsi="Times New Roman"/>
          <w:sz w:val="24"/>
          <w:szCs w:val="24"/>
        </w:rPr>
        <w:t>Метаанализ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, включавший 4 РКИ и 8 обсервационных исследований с 1449 пациентами, сообщает о том, что наблюдались незначительные тенденции в отношении выживаемости после проведения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микросферами: годичная выживаемость (отношение шансов: 0,76, 0,48-1,21,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p</w:t>
      </w:r>
      <w:r w:rsidRPr="00B65309">
        <w:rPr>
          <w:rFonts w:ascii="Times New Roman" w:eastAsia="Calibri" w:hAnsi="Times New Roman"/>
          <w:sz w:val="24"/>
          <w:szCs w:val="24"/>
        </w:rPr>
        <w:t xml:space="preserve"> = 0,25), в течение 2 лет  (отношение шансов: 0,68, 0,42-1,12,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p</w:t>
      </w:r>
      <w:r w:rsidRPr="00B65309">
        <w:rPr>
          <w:rFonts w:ascii="Times New Roman" w:eastAsia="Calibri" w:hAnsi="Times New Roman"/>
          <w:sz w:val="24"/>
          <w:szCs w:val="24"/>
        </w:rPr>
        <w:t xml:space="preserve"> = 0,13) и 3-летняя выживаемость (отношение шансов: 0,57, 0,32-1,01,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p</w:t>
      </w:r>
      <w:r w:rsidRPr="00B65309">
        <w:rPr>
          <w:rFonts w:ascii="Times New Roman" w:eastAsia="Calibri" w:hAnsi="Times New Roman"/>
          <w:sz w:val="24"/>
          <w:szCs w:val="24"/>
        </w:rPr>
        <w:t xml:space="preserve"> = 0,06).</w:t>
      </w:r>
      <w:proofErr w:type="gramEnd"/>
      <w:r w:rsidRPr="00B65309">
        <w:rPr>
          <w:rFonts w:ascii="Times New Roman" w:eastAsia="Calibri" w:hAnsi="Times New Roman"/>
          <w:sz w:val="24"/>
          <w:szCs w:val="24"/>
        </w:rPr>
        <w:t xml:space="preserve"> Объединенные данные не показали существенной разницы между двумя видами лечения (отношение шансов: 1,21, 0,69-2,12,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p</w:t>
      </w:r>
      <w:r w:rsidRPr="00B65309">
        <w:rPr>
          <w:rFonts w:ascii="Times New Roman" w:eastAsia="Calibri" w:hAnsi="Times New Roman"/>
          <w:sz w:val="24"/>
          <w:szCs w:val="24"/>
        </w:rPr>
        <w:t xml:space="preserve"> = 0,51). Никакой статистически значимой разницы в неблагоприятных событиях не было зарегистрировано (отношение шансов: 0,85, 0,60-1,20,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p</w:t>
      </w:r>
      <w:r w:rsidRPr="00B65309">
        <w:rPr>
          <w:rFonts w:ascii="Times New Roman" w:eastAsia="Calibri" w:hAnsi="Times New Roman"/>
          <w:sz w:val="24"/>
          <w:szCs w:val="24"/>
        </w:rPr>
        <w:t xml:space="preserve"> = 0,36). </w:t>
      </w:r>
      <w:proofErr w:type="gramStart"/>
      <w:r w:rsidRPr="00B65309">
        <w:rPr>
          <w:rFonts w:ascii="Times New Roman" w:eastAsia="Calibri" w:hAnsi="Times New Roman"/>
          <w:sz w:val="24"/>
          <w:szCs w:val="24"/>
        </w:rPr>
        <w:t xml:space="preserve">Результаты свидетельствуют об отсутствии преимуществ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микросферами в сравнении с традиционной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химиоэмболизацией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у пациентов с гепатоцеллюлярной карциномой.</w:t>
      </w:r>
      <w:proofErr w:type="gramEnd"/>
      <w:r w:rsidRPr="00B65309">
        <w:rPr>
          <w:rFonts w:ascii="Times New Roman" w:eastAsia="Calibri" w:hAnsi="Times New Roman"/>
          <w:sz w:val="24"/>
          <w:szCs w:val="24"/>
        </w:rPr>
        <w:t xml:space="preserve"> </w:t>
      </w:r>
      <w:r w:rsidRPr="00B65309">
        <w:rPr>
          <w:rFonts w:ascii="Times New Roman" w:hAnsi="Times New Roman"/>
          <w:sz w:val="24"/>
          <w:szCs w:val="24"/>
        </w:rPr>
        <w:t xml:space="preserve">В литературе в настоящее время сообщается о том, что подобная эффективность и безопасные результаты между двумя видами лечения с незначительным трендом в пользу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микросферами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65309">
        <w:rPr>
          <w:rFonts w:ascii="Times New Roman" w:hAnsi="Times New Roman"/>
          <w:sz w:val="24"/>
          <w:szCs w:val="24"/>
        </w:rPr>
        <w:t xml:space="preserve">В некоторых экспериментальных исследованиях недавно сообщалось о многообещающих результатах в отношении ответа на опухоль и безопасности микросфер, </w:t>
      </w:r>
      <w:r w:rsidRPr="00B65309">
        <w:rPr>
          <w:rFonts w:ascii="Times New Roman" w:hAnsi="Times New Roman"/>
          <w:sz w:val="24"/>
          <w:szCs w:val="24"/>
        </w:rPr>
        <w:lastRenderedPageBreak/>
        <w:t xml:space="preserve">что может привести к более дистальной </w:t>
      </w:r>
      <w:proofErr w:type="spellStart"/>
      <w:r w:rsidRPr="00B65309">
        <w:rPr>
          <w:rFonts w:ascii="Times New Roman" w:hAnsi="Times New Roman"/>
          <w:sz w:val="24"/>
          <w:szCs w:val="24"/>
        </w:rPr>
        <w:t>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и лучшему проникновению в опухолевые узелки, но долгосрочных результатов и данных о выживаемости немного </w:t>
      </w:r>
      <w:r w:rsidRPr="00B65309">
        <w:rPr>
          <w:rFonts w:ascii="Times New Roman" w:hAnsi="Times New Roman"/>
          <w:sz w:val="24"/>
          <w:szCs w:val="24"/>
          <w:vertAlign w:val="superscript"/>
        </w:rPr>
        <w:t>9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B65309">
        <w:rPr>
          <w:rFonts w:ascii="Times New Roman" w:eastAsia="Calibri" w:hAnsi="Times New Roman"/>
          <w:bCs/>
          <w:sz w:val="24"/>
          <w:szCs w:val="24"/>
        </w:rPr>
        <w:t xml:space="preserve">В то же время в «Рекомендациях EASL–EORTC для клинической практики: лечение гепатоцеллюлярной карциномы </w:t>
      </w:r>
      <w:r w:rsidRPr="00B65309">
        <w:rPr>
          <w:rFonts w:ascii="Times New Roman" w:eastAsia="Calibri" w:hAnsi="Times New Roman"/>
          <w:sz w:val="24"/>
          <w:szCs w:val="24"/>
        </w:rPr>
        <w:t xml:space="preserve">Европейской ассоциации по изучению печени (EASL), Европейской организации по исследованию и лечению рака (EORTC)» показано, что в РКИ II фазы, в котором сравнивались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трансартериальная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(ТАХЭ) и ТАХЭ с микросферами, сообщалось о существенном снижении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гепатотоксичности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и частоты связанных с химиотерапией нежелательных явлений в группе ТАХЭ с микросферами</w:t>
      </w:r>
      <w:proofErr w:type="gramEnd"/>
      <w:r w:rsidRPr="00B65309">
        <w:rPr>
          <w:rFonts w:ascii="Times New Roman" w:eastAsia="Calibri" w:hAnsi="Times New Roman"/>
          <w:sz w:val="24"/>
          <w:szCs w:val="24"/>
        </w:rPr>
        <w:t xml:space="preserve">, а также о большем, хотя и статистически незначимом противоопухолевом эффекте </w:t>
      </w:r>
      <w:r w:rsidRPr="00B65309">
        <w:rPr>
          <w:rFonts w:ascii="Times New Roman" w:eastAsia="Calibri" w:hAnsi="Times New Roman"/>
          <w:sz w:val="24"/>
          <w:szCs w:val="24"/>
          <w:vertAlign w:val="superscript"/>
        </w:rPr>
        <w:t>10</w:t>
      </w:r>
      <w:r w:rsidRPr="00B65309">
        <w:rPr>
          <w:rFonts w:ascii="Times New Roman" w:eastAsia="Calibri" w:hAnsi="Times New Roman"/>
          <w:sz w:val="24"/>
          <w:szCs w:val="24"/>
        </w:rPr>
        <w:t xml:space="preserve">. </w:t>
      </w:r>
    </w:p>
    <w:p w:rsidR="00D72E17" w:rsidRPr="00B65309" w:rsidRDefault="00D72E17" w:rsidP="00D72E17">
      <w:pPr>
        <w:pStyle w:val="a9"/>
        <w:numPr>
          <w:ilvl w:val="1"/>
          <w:numId w:val="10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bCs/>
          <w:spacing w:val="-2"/>
        </w:rPr>
      </w:pPr>
      <w:r w:rsidRPr="00B65309">
        <w:rPr>
          <w:b/>
        </w:rPr>
        <w:t xml:space="preserve">Безопасность (Описание исследований: дизайн, популяция, год публикации, результаты и </w:t>
      </w:r>
      <w:proofErr w:type="spellStart"/>
      <w:r w:rsidRPr="00B65309">
        <w:rPr>
          <w:b/>
        </w:rPr>
        <w:t>т.д</w:t>
      </w:r>
      <w:proofErr w:type="spellEnd"/>
      <w:r w:rsidRPr="00B65309">
        <w:rPr>
          <w:b/>
        </w:rPr>
        <w:t>)</w:t>
      </w:r>
      <w:r w:rsidRPr="00B65309">
        <w:t xml:space="preserve">. </w:t>
      </w:r>
    </w:p>
    <w:p w:rsidR="00D72E17" w:rsidRPr="00B65309" w:rsidRDefault="00D72E17" w:rsidP="00D72E1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2"/>
        </w:rPr>
      </w:pPr>
      <w:r w:rsidRPr="00B65309">
        <w:t xml:space="preserve">У большинства пациентов </w:t>
      </w:r>
      <w:proofErr w:type="spellStart"/>
      <w:r w:rsidRPr="00B65309">
        <w:t>постэмболизационный</w:t>
      </w:r>
      <w:proofErr w:type="spellEnd"/>
      <w:r w:rsidRPr="00B65309">
        <w:t xml:space="preserve"> синдром после ТАХЭ сопровождается развитием ряда побочных эффектов. Он включает боли, тошноту, рвоту и лихорадку. Самым частым побочным эффектом является боль, которая обусловлена прекращением кровотока в опухоли. Болевой синдром можно контролировать обезболивающими препаратами в таблетках или инъекциях. </w:t>
      </w:r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B65309">
        <w:rPr>
          <w:rFonts w:ascii="Times New Roman" w:hAnsi="Times New Roman"/>
          <w:sz w:val="24"/>
          <w:szCs w:val="24"/>
        </w:rPr>
        <w:t>метаанализе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не сообщалось о серьезных неблагоприятных событиях, связанных с безопасностью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микросферами. Осложнения и серьезные осложнения между двумя группами не были </w:t>
      </w:r>
      <w:proofErr w:type="gramStart"/>
      <w:r w:rsidRPr="00B65309">
        <w:rPr>
          <w:rFonts w:ascii="Times New Roman" w:hAnsi="Times New Roman"/>
          <w:sz w:val="24"/>
          <w:szCs w:val="24"/>
        </w:rPr>
        <w:t>существенно различными</w:t>
      </w:r>
      <w:proofErr w:type="gramEnd"/>
      <w:r w:rsidRPr="00B65309">
        <w:rPr>
          <w:rFonts w:ascii="Times New Roman" w:hAnsi="Times New Roman"/>
          <w:sz w:val="24"/>
          <w:szCs w:val="24"/>
        </w:rPr>
        <w:t xml:space="preserve">. За исключением РКИ и исследования случай-контроль, почти 40 исследований включали информацию об эффективности микросфер с 2006 года, которая показала перспективное применение этого вида терапии в клинической практике </w:t>
      </w:r>
      <w:r w:rsidRPr="00B65309">
        <w:rPr>
          <w:rFonts w:ascii="Times New Roman" w:hAnsi="Times New Roman"/>
          <w:sz w:val="24"/>
          <w:szCs w:val="24"/>
          <w:vertAlign w:val="superscript"/>
        </w:rPr>
        <w:t>8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</w:p>
    <w:p w:rsidR="00D72E17" w:rsidRPr="00B65309" w:rsidRDefault="00D72E17" w:rsidP="00D72E17">
      <w:pPr>
        <w:pStyle w:val="a9"/>
        <w:shd w:val="clear" w:color="auto" w:fill="FFFFFF"/>
        <w:spacing w:before="0" w:beforeAutospacing="0" w:after="0" w:afterAutospacing="0"/>
        <w:ind w:firstLine="709"/>
        <w:jc w:val="both"/>
      </w:pPr>
    </w:p>
    <w:p w:rsidR="00D72E17" w:rsidRPr="00B65309" w:rsidRDefault="00D72E17" w:rsidP="00D72E17">
      <w:pPr>
        <w:pStyle w:val="a9"/>
        <w:numPr>
          <w:ilvl w:val="1"/>
          <w:numId w:val="10"/>
        </w:numPr>
        <w:shd w:val="clear" w:color="auto" w:fill="FFFFFF"/>
        <w:spacing w:before="0" w:beforeAutospacing="0" w:after="0" w:afterAutospacing="0"/>
        <w:ind w:left="0" w:firstLine="360"/>
        <w:jc w:val="both"/>
      </w:pPr>
      <w:r w:rsidRPr="00B65309">
        <w:rPr>
          <w:b/>
        </w:rPr>
        <w:t>Экономическая эффективность (Описание исследований: дизайн, популяция, год публикации, результаты, сравнение с существующими альтернативами и т.д.)/ Результаты экономической оценки</w:t>
      </w:r>
      <w:r w:rsidRPr="00B65309">
        <w:t xml:space="preserve">. </w:t>
      </w:r>
      <w:r w:rsidRPr="00B65309">
        <w:rPr>
          <w:rFonts w:eastAsia="Calibri"/>
          <w:color w:val="000000"/>
        </w:rPr>
        <w:t xml:space="preserve">В результате поиска, выполненного в базах данных доказательной медицины, было найдено только одно исследование, оценивающее прямые затраты на </w:t>
      </w:r>
      <w:proofErr w:type="spellStart"/>
      <w:r w:rsidRPr="00B65309">
        <w:t>химиоэмболизацию</w:t>
      </w:r>
      <w:proofErr w:type="spellEnd"/>
      <w:r w:rsidRPr="00B65309">
        <w:t xml:space="preserve"> печеночной артерии микросферами у пациентов с </w:t>
      </w:r>
      <w:proofErr w:type="spellStart"/>
      <w:r w:rsidRPr="00B65309">
        <w:t>нерезектабельной</w:t>
      </w:r>
      <w:proofErr w:type="spellEnd"/>
      <w:r w:rsidRPr="00B65309">
        <w:t xml:space="preserve"> гепатоцеллюлярной карциномой в условиях системы здравоохранения Франции. По данным авторов, прямые госпитальные затраты на проведение данной технологии составляют €6.033 на одного пациента, в то время как затраты на проведение традиционной </w:t>
      </w:r>
      <w:proofErr w:type="spellStart"/>
      <w:r w:rsidRPr="00B65309">
        <w:t>химиоэмболизации</w:t>
      </w:r>
      <w:proofErr w:type="spellEnd"/>
      <w:r w:rsidRPr="00B65309">
        <w:t xml:space="preserve"> печеночной артерии, по тарифу которой финансируется данная технология в рамках КЗГ – €4.558</w:t>
      </w:r>
      <w:r w:rsidRPr="00B65309">
        <w:rPr>
          <w:rFonts w:eastAsia="Calibri"/>
          <w:color w:val="000000"/>
          <w:vertAlign w:val="superscript"/>
        </w:rPr>
        <w:t>11</w:t>
      </w:r>
      <w:r w:rsidRPr="00B65309">
        <w:rPr>
          <w:rFonts w:eastAsia="Calibri"/>
          <w:color w:val="000000"/>
        </w:rPr>
        <w:t>.</w:t>
      </w:r>
    </w:p>
    <w:p w:rsidR="00D72E17" w:rsidRPr="00B65309" w:rsidRDefault="00D72E17" w:rsidP="00D72E1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vertAlign w:val="superscript"/>
        </w:rPr>
      </w:pPr>
      <w:r w:rsidRPr="00B65309">
        <w:rPr>
          <w:rFonts w:ascii="Times New Roman" w:hAnsi="Times New Roman"/>
          <w:sz w:val="24"/>
          <w:szCs w:val="24"/>
        </w:rPr>
        <w:t xml:space="preserve">Фактически, до сих пор неясно, может ли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микросферами обеспечить или нет выживаемость после лечения стандартной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химиоэмболиазцией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,  но этот метод лечения может обеспечить улучшение качества жизни, может представлять собой экономически эффективную альтернативу традиционной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, если плательщик может покрыть дополнительную стоимость около 2000-3500 € за QALY. </w:t>
      </w:r>
      <w:r w:rsidRPr="00B65309">
        <w:rPr>
          <w:rFonts w:ascii="Times New Roman" w:hAnsi="Times New Roman"/>
          <w:sz w:val="24"/>
          <w:szCs w:val="24"/>
          <w:vertAlign w:val="superscript"/>
        </w:rPr>
        <w:t xml:space="preserve">12 </w:t>
      </w:r>
    </w:p>
    <w:p w:rsidR="00D72E17" w:rsidRPr="00B65309" w:rsidRDefault="00D72E17" w:rsidP="00D72E17">
      <w:pPr>
        <w:pStyle w:val="a9"/>
        <w:shd w:val="clear" w:color="auto" w:fill="FFFFFF"/>
        <w:spacing w:before="0" w:beforeAutospacing="0" w:after="0" w:afterAutospacing="0"/>
        <w:jc w:val="both"/>
      </w:pPr>
    </w:p>
    <w:p w:rsidR="00D72E17" w:rsidRPr="00B65309" w:rsidRDefault="00D72E17" w:rsidP="00D72E17">
      <w:pPr>
        <w:pStyle w:val="a3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Другие аспекты (Социальные/ правовые/ этические аспекты)</w:t>
      </w:r>
      <w:r w:rsidRPr="00B65309">
        <w:rPr>
          <w:rFonts w:ascii="Times New Roman" w:hAnsi="Times New Roman"/>
          <w:sz w:val="24"/>
          <w:szCs w:val="24"/>
        </w:rPr>
        <w:t>. Не применимо.</w:t>
      </w:r>
    </w:p>
    <w:p w:rsidR="00D72E17" w:rsidRPr="00B65309" w:rsidRDefault="00D72E17" w:rsidP="00D72E17">
      <w:pPr>
        <w:pStyle w:val="a3"/>
        <w:numPr>
          <w:ilvl w:val="0"/>
          <w:numId w:val="10"/>
        </w:numPr>
        <w:spacing w:after="0" w:line="240" w:lineRule="auto"/>
        <w:ind w:firstLine="349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Заключение</w:t>
      </w:r>
    </w:p>
    <w:p w:rsidR="00D72E17" w:rsidRPr="00B65309" w:rsidRDefault="00D72E17" w:rsidP="00D72E17">
      <w:pPr>
        <w:pStyle w:val="a3"/>
        <w:numPr>
          <w:ilvl w:val="1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lastRenderedPageBreak/>
        <w:t>Выводы о клинической эффективности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первичных и метастатических новообразований печени калиброванными микросферами с применением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микрокатетерной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техники</w:t>
      </w:r>
      <w:r w:rsidRPr="00B65309">
        <w:rPr>
          <w:rStyle w:val="s0"/>
          <w:sz w:val="24"/>
          <w:szCs w:val="24"/>
          <w:lang w:val="kk-KZ"/>
        </w:rPr>
        <w:t xml:space="preserve"> является новой медицинской технологией. Однако найденные в базах данных систематические обзоры (мета-анализы), сравнивающие эффективность эмболизации микросферами с традиционной химиоэмболизацией, продемонстрировали отсутсвие достоверных отличий между этими двумя технологиями, исключая самый ранний мета-анализ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Feng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Xie</w:t>
      </w:r>
      <w:proofErr w:type="spellEnd"/>
      <w:r w:rsidRPr="00B65309">
        <w:rPr>
          <w:rStyle w:val="s0"/>
          <w:sz w:val="24"/>
          <w:szCs w:val="24"/>
          <w:lang w:val="kk-KZ"/>
        </w:rPr>
        <w:t xml:space="preserve"> с соавторами</w:t>
      </w:r>
      <w:r w:rsidRPr="00B65309">
        <w:rPr>
          <w:rStyle w:val="s0"/>
          <w:sz w:val="24"/>
          <w:szCs w:val="24"/>
          <w:vertAlign w:val="superscript"/>
          <w:lang w:val="kk-KZ"/>
        </w:rPr>
        <w:t>7</w:t>
      </w:r>
      <w:r w:rsidRPr="00B65309">
        <w:rPr>
          <w:rStyle w:val="s0"/>
          <w:sz w:val="24"/>
          <w:szCs w:val="24"/>
          <w:lang w:val="kk-KZ"/>
        </w:rPr>
        <w:t>. Более поздние систематические обзоры</w:t>
      </w:r>
      <w:r w:rsidRPr="00B65309">
        <w:rPr>
          <w:rStyle w:val="s0"/>
          <w:sz w:val="24"/>
          <w:szCs w:val="24"/>
          <w:vertAlign w:val="superscript"/>
          <w:lang w:val="kk-KZ"/>
        </w:rPr>
        <w:t>8-9</w:t>
      </w:r>
      <w:r w:rsidRPr="00B65309">
        <w:rPr>
          <w:rStyle w:val="s0"/>
          <w:sz w:val="24"/>
          <w:szCs w:val="24"/>
          <w:lang w:val="kk-KZ"/>
        </w:rPr>
        <w:t xml:space="preserve"> продемонстрировали отсутствие преимуществ данной технологии перед традиционной химиоэмболизацией.</w:t>
      </w:r>
    </w:p>
    <w:p w:rsidR="00D72E17" w:rsidRPr="00B65309" w:rsidRDefault="00D72E17" w:rsidP="00D72E17">
      <w:pPr>
        <w:pStyle w:val="a3"/>
        <w:numPr>
          <w:ilvl w:val="1"/>
          <w:numId w:val="10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Выводы о клинической безопасности</w:t>
      </w:r>
      <w:r w:rsidRPr="00B65309">
        <w:rPr>
          <w:rFonts w:ascii="Times New Roman" w:hAnsi="Times New Roman"/>
          <w:sz w:val="24"/>
          <w:szCs w:val="24"/>
        </w:rPr>
        <w:t xml:space="preserve">. Профиль клинической безопасности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первичных и метастатических новообразований печени калиброванными микросферами с применением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микрокатетерной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техники не превышает профиль клинической безопасности традиционной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печеночной артерии</w:t>
      </w:r>
      <w:r w:rsidRPr="00B65309">
        <w:rPr>
          <w:rFonts w:ascii="Times New Roman" w:hAnsi="Times New Roman"/>
          <w:sz w:val="24"/>
          <w:szCs w:val="24"/>
          <w:vertAlign w:val="superscript"/>
        </w:rPr>
        <w:t>8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  <w:r w:rsidRPr="00B65309">
        <w:rPr>
          <w:rFonts w:ascii="Times New Roman" w:eastAsia="Calibri" w:hAnsi="Times New Roman"/>
          <w:sz w:val="24"/>
          <w:szCs w:val="24"/>
        </w:rPr>
        <w:t xml:space="preserve">Мета-анализ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Facciorusso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с соавторами также продемонстрировал отсутствие преимуществ </w:t>
      </w:r>
      <w:proofErr w:type="spellStart"/>
      <w:r w:rsidRPr="00B65309">
        <w:rPr>
          <w:rFonts w:ascii="Times New Roman" w:eastAsia="Calibri" w:hAnsi="Times New Roman"/>
          <w:sz w:val="24"/>
          <w:szCs w:val="24"/>
        </w:rPr>
        <w:t>эмболизации</w:t>
      </w:r>
      <w:proofErr w:type="spellEnd"/>
      <w:r w:rsidRPr="00B65309">
        <w:rPr>
          <w:rFonts w:ascii="Times New Roman" w:eastAsia="Calibri" w:hAnsi="Times New Roman"/>
          <w:sz w:val="24"/>
          <w:szCs w:val="24"/>
        </w:rPr>
        <w:t xml:space="preserve"> </w:t>
      </w:r>
      <w:r w:rsidRPr="00B65309">
        <w:rPr>
          <w:rFonts w:ascii="Times New Roman" w:hAnsi="Times New Roman"/>
          <w:sz w:val="24"/>
          <w:szCs w:val="24"/>
        </w:rPr>
        <w:t xml:space="preserve">калиброванными микросферами с применением </w:t>
      </w:r>
      <w:proofErr w:type="spellStart"/>
      <w:r w:rsidRPr="00B65309">
        <w:rPr>
          <w:rFonts w:ascii="Times New Roman" w:hAnsi="Times New Roman"/>
          <w:sz w:val="24"/>
          <w:szCs w:val="24"/>
        </w:rPr>
        <w:t>микрокатетерной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техники перед традиционной химиоэмболизацией</w:t>
      </w:r>
      <w:proofErr w:type="gramStart"/>
      <w:r w:rsidRPr="00B65309">
        <w:rPr>
          <w:rFonts w:ascii="Times New Roman" w:hAnsi="Times New Roman"/>
          <w:sz w:val="24"/>
          <w:szCs w:val="24"/>
          <w:vertAlign w:val="superscript"/>
        </w:rPr>
        <w:t>9</w:t>
      </w:r>
      <w:proofErr w:type="gramEnd"/>
      <w:r w:rsidRPr="00B65309">
        <w:rPr>
          <w:rFonts w:ascii="Times New Roman" w:hAnsi="Times New Roman"/>
          <w:sz w:val="24"/>
          <w:szCs w:val="24"/>
        </w:rPr>
        <w:t>.</w:t>
      </w:r>
    </w:p>
    <w:p w:rsidR="00D72E17" w:rsidRPr="00B65309" w:rsidRDefault="00D72E17" w:rsidP="00D72E17">
      <w:pPr>
        <w:pStyle w:val="a3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Выводы об экономической эффективности</w:t>
      </w:r>
      <w:r w:rsidRPr="00B65309">
        <w:rPr>
          <w:rFonts w:ascii="Times New Roman" w:hAnsi="Times New Roman"/>
          <w:sz w:val="24"/>
          <w:szCs w:val="24"/>
        </w:rPr>
        <w:t xml:space="preserve">. По информации, представленной заявителем, данная технология относится к числу дорогостоящих: прямые затраты на проведение одного интервенционного вмешательства составляют </w:t>
      </w:r>
      <w:r w:rsidRPr="00B65309">
        <w:rPr>
          <w:rFonts w:ascii="Times New Roman" w:hAnsi="Times New Roman"/>
          <w:color w:val="000000"/>
          <w:sz w:val="24"/>
          <w:szCs w:val="24"/>
        </w:rPr>
        <w:t>1.260.000 тенге</w:t>
      </w:r>
      <w:r w:rsidRPr="00B65309">
        <w:rPr>
          <w:rFonts w:ascii="Times New Roman" w:hAnsi="Times New Roman"/>
          <w:sz w:val="24"/>
          <w:szCs w:val="24"/>
        </w:rPr>
        <w:t>. При этом по данным заявителя, на курс лечения требуется от одного до 3-4  вмешательств в год.</w:t>
      </w:r>
    </w:p>
    <w:p w:rsidR="00D72E17" w:rsidRPr="00B65309" w:rsidRDefault="00D72E17" w:rsidP="00D72E17">
      <w:pPr>
        <w:pStyle w:val="a3"/>
        <w:numPr>
          <w:ilvl w:val="1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Преимущества и недостатки метода</w:t>
      </w:r>
      <w:r w:rsidRPr="00B65309">
        <w:rPr>
          <w:rFonts w:ascii="Times New Roman" w:hAnsi="Times New Roman"/>
          <w:sz w:val="24"/>
          <w:szCs w:val="24"/>
        </w:rPr>
        <w:t xml:space="preserve">. </w:t>
      </w:r>
    </w:p>
    <w:p w:rsidR="00D72E17" w:rsidRPr="00B65309" w:rsidRDefault="00D72E17" w:rsidP="00D72E17">
      <w:pPr>
        <w:pStyle w:val="a3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u w:val="single"/>
        </w:rPr>
      </w:pPr>
      <w:r w:rsidRPr="00B65309">
        <w:rPr>
          <w:rFonts w:ascii="Times New Roman" w:hAnsi="Times New Roman"/>
          <w:sz w:val="24"/>
          <w:szCs w:val="24"/>
          <w:u w:val="single"/>
        </w:rPr>
        <w:t>Преимущества метода:</w:t>
      </w:r>
    </w:p>
    <w:p w:rsidR="00D72E17" w:rsidRPr="00B65309" w:rsidRDefault="00D72E17" w:rsidP="00D72E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Обладает приемлемым профилем клинической эффективности, не превышающим традиционную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химиоэмболизацию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печеночной артерии по данным последних </w:t>
      </w:r>
      <w:proofErr w:type="spellStart"/>
      <w:r w:rsidRPr="00B65309">
        <w:rPr>
          <w:rFonts w:ascii="Times New Roman" w:hAnsi="Times New Roman"/>
          <w:sz w:val="24"/>
          <w:szCs w:val="24"/>
        </w:rPr>
        <w:t>мета-анализов</w:t>
      </w:r>
      <w:proofErr w:type="spellEnd"/>
      <w:r w:rsidRPr="00B65309">
        <w:rPr>
          <w:rFonts w:ascii="Times New Roman" w:hAnsi="Times New Roman"/>
          <w:sz w:val="24"/>
          <w:szCs w:val="24"/>
        </w:rPr>
        <w:t>;</w:t>
      </w:r>
    </w:p>
    <w:p w:rsidR="00D72E17" w:rsidRPr="00B65309" w:rsidRDefault="00D72E17" w:rsidP="00D72E1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 xml:space="preserve">Имеет приемлемый профиль безопасности: частота побочных эффектов не превышает (но и не ниже)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химиоэмболизации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печеночной артерии.</w:t>
      </w:r>
    </w:p>
    <w:p w:rsidR="00D72E17" w:rsidRPr="00B65309" w:rsidRDefault="00D72E17" w:rsidP="00D72E17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  <w:u w:val="single"/>
        </w:rPr>
        <w:t>Недостатки метода</w:t>
      </w:r>
      <w:r w:rsidRPr="00B65309">
        <w:rPr>
          <w:rFonts w:ascii="Times New Roman" w:hAnsi="Times New Roman"/>
          <w:sz w:val="24"/>
          <w:szCs w:val="24"/>
        </w:rPr>
        <w:t>:</w:t>
      </w:r>
    </w:p>
    <w:p w:rsidR="00D72E17" w:rsidRPr="00B65309" w:rsidRDefault="00D72E17" w:rsidP="00D72E1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Требует наличия высокотехнологичной базы, бригады квалифицированных специалистов, что делает затруднительным масштабирование в регионах страны;</w:t>
      </w:r>
    </w:p>
    <w:p w:rsidR="00D72E17" w:rsidRPr="00B65309" w:rsidRDefault="00D72E17" w:rsidP="00D72E1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sz w:val="24"/>
          <w:szCs w:val="24"/>
        </w:rPr>
        <w:t>Является дорогостоящим в сравнении с традиционными методиками.</w:t>
      </w:r>
    </w:p>
    <w:p w:rsidR="00D72E17" w:rsidRPr="00B65309" w:rsidRDefault="00D72E17" w:rsidP="00D72E17">
      <w:pPr>
        <w:pStyle w:val="a3"/>
        <w:numPr>
          <w:ilvl w:val="1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Конфликт интересов</w:t>
      </w:r>
      <w:r w:rsidRPr="00B65309">
        <w:rPr>
          <w:rFonts w:ascii="Times New Roman" w:hAnsi="Times New Roman"/>
          <w:sz w:val="24"/>
          <w:szCs w:val="24"/>
        </w:rPr>
        <w:t>: отсутствует.</w:t>
      </w:r>
    </w:p>
    <w:p w:rsidR="00D72E17" w:rsidRPr="00B65309" w:rsidRDefault="00D72E17" w:rsidP="00D72E17">
      <w:pPr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Список использованных источников</w:t>
      </w:r>
    </w:p>
    <w:p w:rsidR="00D72E17" w:rsidRPr="00B65309" w:rsidRDefault="00D72E17" w:rsidP="00D72E17">
      <w:pPr>
        <w:numPr>
          <w:ilvl w:val="0"/>
          <w:numId w:val="1"/>
        </w:numPr>
        <w:spacing w:after="0" w:line="240" w:lineRule="auto"/>
        <w:ind w:left="-142" w:firstLine="851"/>
        <w:jc w:val="both"/>
        <w:rPr>
          <w:rStyle w:val="title"/>
          <w:rFonts w:ascii="Times New Roman" w:hAnsi="Times New Roman"/>
          <w:color w:val="333333"/>
          <w:sz w:val="24"/>
          <w:szCs w:val="24"/>
          <w:lang w:val="en-US"/>
        </w:rPr>
      </w:pPr>
      <w:r w:rsidRPr="00B65309">
        <w:rPr>
          <w:rFonts w:ascii="Times New Roman" w:hAnsi="Times New Roman"/>
          <w:sz w:val="24"/>
          <w:szCs w:val="24"/>
          <w:lang w:val="en-US"/>
        </w:rPr>
        <w:t>PDQ Screening and Prevention Editorial Board. Liver (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>) cancer prevention</w:t>
      </w:r>
      <w:r w:rsidRPr="00B65309">
        <w:rPr>
          <w:rStyle w:val="title"/>
          <w:rFonts w:ascii="Times New Roman" w:hAnsi="Times New Roman"/>
          <w:sz w:val="24"/>
          <w:szCs w:val="24"/>
          <w:lang w:val="en-US"/>
        </w:rPr>
        <w:t xml:space="preserve">. </w:t>
      </w:r>
      <w:r w:rsidRPr="00B65309">
        <w:rPr>
          <w:rFonts w:ascii="Times New Roman" w:hAnsi="Times New Roman"/>
          <w:sz w:val="24"/>
          <w:szCs w:val="24"/>
          <w:lang w:val="en-US"/>
        </w:rPr>
        <w:t xml:space="preserve">Bethesda (MD): </w:t>
      </w:r>
      <w:hyperlink r:id="rId10" w:history="1">
        <w:r w:rsidRPr="00B65309">
          <w:rPr>
            <w:rStyle w:val="a8"/>
            <w:rFonts w:ascii="Times New Roman" w:hAnsi="Times New Roman"/>
            <w:color w:val="000000"/>
            <w:sz w:val="24"/>
            <w:szCs w:val="24"/>
            <w:lang w:val="en-US"/>
          </w:rPr>
          <w:t>National Cancer Institute (US)</w:t>
        </w:r>
      </w:hyperlink>
      <w:r w:rsidRPr="00B65309">
        <w:rPr>
          <w:rFonts w:ascii="Times New Roman" w:hAnsi="Times New Roman"/>
          <w:sz w:val="24"/>
          <w:szCs w:val="24"/>
          <w:lang w:val="en-US"/>
        </w:rPr>
        <w:t xml:space="preserve">; 2017. </w:t>
      </w:r>
      <w:r w:rsidRPr="00B65309">
        <w:rPr>
          <w:rFonts w:ascii="Times New Roman" w:eastAsia="Calibri" w:hAnsi="Times New Roman"/>
          <w:sz w:val="24"/>
          <w:szCs w:val="24"/>
        </w:rPr>
        <w:t>Доступно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:</w:t>
      </w:r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11" w:history="1">
        <w:r w:rsidRPr="00B65309">
          <w:rPr>
            <w:rStyle w:val="a8"/>
            <w:rFonts w:ascii="Times New Roman" w:hAnsi="Times New Roman"/>
            <w:sz w:val="24"/>
            <w:szCs w:val="24"/>
          </w:rPr>
          <w:t>https://www.ncbi.nlm.nih.gov/books/NBK65966/</w:t>
        </w:r>
      </w:hyperlink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color w:val="0070C0"/>
          <w:sz w:val="24"/>
          <w:szCs w:val="24"/>
          <w:lang w:val="en-US"/>
        </w:rPr>
      </w:pPr>
      <w:r w:rsidRPr="00B65309">
        <w:rPr>
          <w:rFonts w:ascii="Times New Roman" w:hAnsi="Times New Roman"/>
          <w:sz w:val="24"/>
          <w:szCs w:val="24"/>
          <w:lang w:val="en-US"/>
        </w:rPr>
        <w:t>PDQ Screening and Prevention Editorial Board. Liver (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>) cancer screening</w:t>
      </w:r>
      <w:r w:rsidRPr="00B65309">
        <w:rPr>
          <w:rStyle w:val="title"/>
          <w:rFonts w:ascii="Times New Roman" w:hAnsi="Times New Roman"/>
          <w:sz w:val="24"/>
          <w:szCs w:val="24"/>
          <w:lang w:val="en-US"/>
        </w:rPr>
        <w:t xml:space="preserve">. </w:t>
      </w:r>
      <w:r w:rsidRPr="00B65309">
        <w:rPr>
          <w:rFonts w:ascii="Times New Roman" w:hAnsi="Times New Roman"/>
          <w:sz w:val="24"/>
          <w:szCs w:val="24"/>
          <w:lang w:val="en-US"/>
        </w:rPr>
        <w:t xml:space="preserve">Bethesda (MD): </w:t>
      </w:r>
      <w:hyperlink r:id="rId12" w:history="1">
        <w:r w:rsidRPr="00B65309">
          <w:rPr>
            <w:rStyle w:val="a8"/>
            <w:rFonts w:ascii="Times New Roman" w:hAnsi="Times New Roman"/>
            <w:color w:val="000000"/>
            <w:sz w:val="24"/>
            <w:szCs w:val="24"/>
            <w:lang w:val="en-US"/>
          </w:rPr>
          <w:t>National Cancer Institute (US)</w:t>
        </w:r>
      </w:hyperlink>
      <w:r w:rsidRPr="00B65309">
        <w:rPr>
          <w:rFonts w:ascii="Times New Roman" w:hAnsi="Times New Roman"/>
          <w:sz w:val="24"/>
          <w:szCs w:val="24"/>
          <w:lang w:val="en-US"/>
        </w:rPr>
        <w:t xml:space="preserve">; 2017. </w:t>
      </w:r>
      <w:r w:rsidRPr="00B65309">
        <w:rPr>
          <w:rFonts w:ascii="Times New Roman" w:eastAsia="Calibri" w:hAnsi="Times New Roman"/>
          <w:sz w:val="24"/>
          <w:szCs w:val="24"/>
        </w:rPr>
        <w:t>Доступно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:</w:t>
      </w:r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13" w:history="1">
        <w:r w:rsidRPr="00B65309">
          <w:rPr>
            <w:rStyle w:val="a8"/>
            <w:rFonts w:ascii="Times New Roman" w:hAnsi="Times New Roman"/>
            <w:sz w:val="24"/>
            <w:szCs w:val="24"/>
          </w:rPr>
          <w:t>https://www.ncbi.nlm.nih.gov/books/NBK65785/</w:t>
        </w:r>
      </w:hyperlink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65309">
        <w:rPr>
          <w:rFonts w:ascii="Times New Roman" w:hAnsi="Times New Roman"/>
          <w:sz w:val="24"/>
          <w:szCs w:val="24"/>
        </w:rPr>
        <w:lastRenderedPageBreak/>
        <w:t>Туганбеков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Т.У., </w:t>
      </w:r>
      <w:proofErr w:type="spellStart"/>
      <w:r w:rsidRPr="00B65309">
        <w:rPr>
          <w:rFonts w:ascii="Times New Roman" w:hAnsi="Times New Roman"/>
          <w:sz w:val="24"/>
          <w:szCs w:val="24"/>
        </w:rPr>
        <w:t>Шаназаров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Н.А., </w:t>
      </w:r>
      <w:proofErr w:type="spellStart"/>
      <w:r w:rsidRPr="00B65309">
        <w:rPr>
          <w:rFonts w:ascii="Times New Roman" w:hAnsi="Times New Roman"/>
          <w:sz w:val="24"/>
          <w:szCs w:val="24"/>
        </w:rPr>
        <w:t>Малаев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Н.Б. </w:t>
      </w:r>
      <w:proofErr w:type="spellStart"/>
      <w:r w:rsidRPr="00B65309">
        <w:rPr>
          <w:rFonts w:ascii="Times New Roman" w:hAnsi="Times New Roman"/>
          <w:sz w:val="24"/>
          <w:szCs w:val="24"/>
        </w:rPr>
        <w:t>Химиоэмболизация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насыщаемыми микросферами в лечении злокачественных новообразований печени</w:t>
      </w:r>
      <w:r w:rsidRPr="00B65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. Учебное пособие. – Астана, 2016. – 63 </w:t>
      </w:r>
      <w:proofErr w:type="gramStart"/>
      <w:r w:rsidRPr="00B65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</w:t>
      </w:r>
      <w:proofErr w:type="gramEnd"/>
      <w:r w:rsidRPr="00B6530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</w:t>
      </w:r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65309">
        <w:rPr>
          <w:rFonts w:ascii="Times New Roman" w:hAnsi="Times New Roman"/>
          <w:sz w:val="24"/>
          <w:szCs w:val="24"/>
          <w:lang w:val="en-US"/>
        </w:rPr>
        <w:t>PDQ Screening and Prevention Editorial Board.</w:t>
      </w:r>
      <w:r w:rsidRPr="00B65309">
        <w:rPr>
          <w:rFonts w:ascii="Times New Roman" w:eastAsia="Calibri" w:hAnsi="Times New Roman"/>
          <w:color w:val="000000"/>
          <w:sz w:val="24"/>
          <w:szCs w:val="24"/>
          <w:lang w:val="en-US" w:eastAsia="en-US"/>
        </w:rPr>
        <w:t xml:space="preserve"> Adult primary liver cancer treatment. </w:t>
      </w:r>
      <w:r w:rsidRPr="00B65309">
        <w:rPr>
          <w:rFonts w:ascii="Times New Roman" w:hAnsi="Times New Roman"/>
          <w:sz w:val="24"/>
          <w:szCs w:val="24"/>
          <w:lang w:val="en-US"/>
        </w:rPr>
        <w:t xml:space="preserve">Bethesda (MD): </w:t>
      </w:r>
      <w:hyperlink r:id="rId14" w:history="1">
        <w:r w:rsidRPr="00B65309">
          <w:rPr>
            <w:rStyle w:val="a8"/>
            <w:rFonts w:ascii="Times New Roman" w:hAnsi="Times New Roman"/>
            <w:color w:val="000000"/>
            <w:sz w:val="24"/>
            <w:szCs w:val="24"/>
            <w:lang w:val="en-US"/>
          </w:rPr>
          <w:t>National Cancer Institute (US)</w:t>
        </w:r>
      </w:hyperlink>
      <w:r w:rsidRPr="00B65309">
        <w:rPr>
          <w:rFonts w:ascii="Times New Roman" w:hAnsi="Times New Roman"/>
          <w:sz w:val="24"/>
          <w:szCs w:val="24"/>
          <w:lang w:val="en-US"/>
        </w:rPr>
        <w:t xml:space="preserve">; 2017. </w:t>
      </w:r>
      <w:r w:rsidRPr="00B65309">
        <w:rPr>
          <w:rFonts w:ascii="Times New Roman" w:eastAsia="Calibri" w:hAnsi="Times New Roman"/>
          <w:sz w:val="24"/>
          <w:szCs w:val="24"/>
        </w:rPr>
        <w:t>Доступно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>:</w:t>
      </w:r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hyperlink r:id="rId15" w:history="1">
        <w:r w:rsidRPr="00B65309">
          <w:rPr>
            <w:rStyle w:val="a8"/>
            <w:rFonts w:ascii="Times New Roman" w:eastAsia="Calibri" w:hAnsi="Times New Roman"/>
            <w:sz w:val="24"/>
            <w:szCs w:val="24"/>
            <w:lang w:val="en-US" w:eastAsia="en-US"/>
          </w:rPr>
          <w:t>https://www.ncbi.nlm.nih.gov/books/NBK66030/</w:t>
        </w:r>
      </w:hyperlink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Tanaka H, Imai Y,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Hiramatsu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N, Ito Y,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Imanaka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K,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Oshita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M, et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al.Declining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incidence of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carcinoma in Osaka, Japan from 1990 to 2003. Ann Intern Med 2008</w:t>
      </w:r>
      <w:proofErr w:type="gramStart"/>
      <w:r w:rsidRPr="00B65309">
        <w:rPr>
          <w:rFonts w:ascii="Times New Roman" w:eastAsia="Calibri" w:hAnsi="Times New Roman"/>
          <w:sz w:val="24"/>
          <w:szCs w:val="24"/>
          <w:lang w:val="en-US"/>
        </w:rPr>
        <w:t>;148:820</w:t>
      </w:r>
      <w:proofErr w:type="gramEnd"/>
      <w:r w:rsidRPr="00B65309">
        <w:rPr>
          <w:rFonts w:ascii="Times New Roman" w:eastAsia="Calibri" w:hAnsi="Times New Roman"/>
          <w:sz w:val="24"/>
          <w:szCs w:val="24"/>
          <w:lang w:val="en-US"/>
        </w:rPr>
        <w:t>–826.</w:t>
      </w:r>
      <w:r w:rsidRPr="00B65309">
        <w:rPr>
          <w:rFonts w:ascii="Times New Roman" w:hAnsi="Times New Roman"/>
          <w:sz w:val="24"/>
          <w:szCs w:val="24"/>
          <w:lang w:val="en-US"/>
        </w:rPr>
        <w:t>,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Iloeje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UH, Yang HI, Su J, Jen CL, You SL, Chen CJ. Risk Evaluation of Viral Load Elevation and Associated Liver Disease/Cancer–In HBV (the REVEAL–HBV) Study Group. Predicting cirrhosis risk based on the level of circulating hepatitis B viral load. Gastroenterology 2006;130:678–686.;  Raimondi S, Bruno S,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Mondelli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MU,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Maisonneuve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P. Hepatitis C virus genotype 1b as a risk factor for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carcinoma development: a meta-analysis. J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Hepatol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2009;50:1142–1154; Hsu IC, Metcalf RA, Sun T, Welsh JA, Wang NJ, Harris CC. Mutational hotspot in the p53 gene in human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carcinomas. Nature 1991;350:427–428;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Deugnier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YM,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Guyader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D,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Crantock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L, Lopez JM,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Turlin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B,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Yaouanq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J, et al. Primary liver cancer in genetic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hemochromatosis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: a clinical, pathological, and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pathogenetic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study of 54 cases. Gastroenterology 1993;104:228–234</w:t>
      </w:r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65309">
        <w:rPr>
          <w:rFonts w:ascii="Times New Roman" w:hAnsi="Times New Roman"/>
          <w:sz w:val="24"/>
          <w:szCs w:val="24"/>
          <w:lang w:val="en-US"/>
        </w:rPr>
        <w:t xml:space="preserve">EASL-EORTC clinical practice guidelines: management of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carcinoma.</w:t>
      </w:r>
    </w:p>
    <w:p w:rsidR="00D72E17" w:rsidRPr="00B65309" w:rsidRDefault="00D72E17" w:rsidP="00D72E1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65309">
        <w:rPr>
          <w:rFonts w:ascii="Times New Roman" w:hAnsi="Times New Roman"/>
          <w:sz w:val="24"/>
          <w:szCs w:val="24"/>
          <w:lang w:val="en-US"/>
        </w:rPr>
        <w:t xml:space="preserve">J.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Hepatol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>. 2012. Apr; 56(4):908-43.</w:t>
      </w:r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Feng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Xie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, 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Jiajie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Zang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Xiaojing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Guo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Feng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Xu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Rongxi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Shen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, Long Yan,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Jiamei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Yang,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Jia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He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Comparison of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transcatheter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arterial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chemoembolization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and microsphere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embolization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for treatment of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unresectable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carcinoma: a meta-analysis. Cancer Res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Clin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Oncol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(2012) 138:455–462 </w:t>
      </w:r>
      <w:hyperlink r:id="rId16" w:history="1">
        <w:r w:rsidRPr="00B65309">
          <w:rPr>
            <w:rStyle w:val="a8"/>
            <w:rFonts w:ascii="Times New Roman" w:eastAsia="Calibri" w:hAnsi="Times New Roman"/>
            <w:sz w:val="24"/>
            <w:szCs w:val="24"/>
            <w:lang w:val="en-US"/>
          </w:rPr>
          <w:t>https://link.springer.com/content/pdf/10.1007/s00432-011-1117-7.pdf</w:t>
        </w:r>
      </w:hyperlink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Han S, Zhang X,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Zou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L, Lu C, Zhang J, et al. (2014) Does Drug-Eluting Bead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Transcatheter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Arterial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Chemoembolization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Improve the Management of Patients with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Carcinoma? A Meta-Analysis.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PLoS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ONE 9(8): e102686. </w:t>
      </w:r>
      <w:hyperlink r:id="rId17" w:history="1">
        <w:r w:rsidRPr="00B65309">
          <w:rPr>
            <w:rStyle w:val="a8"/>
            <w:rFonts w:ascii="Times New Roman" w:eastAsia="Calibri" w:hAnsi="Times New Roman"/>
            <w:sz w:val="24"/>
            <w:szCs w:val="24"/>
            <w:lang w:val="en-US"/>
          </w:rPr>
          <w:t>https://www.ncbi.nlm.nih.gov/pmc/articles/PMC4118844/</w:t>
        </w:r>
      </w:hyperlink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 </w:t>
      </w:r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Facciorusso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A, et al. Drug-eluting beads versus conventional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chemoembolization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for the treatment of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unresectable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carcinoma: A meta-analysis. </w:t>
      </w:r>
      <w:proofErr w:type="spellStart"/>
      <w:r w:rsidRPr="00B65309">
        <w:rPr>
          <w:rFonts w:ascii="Times New Roman" w:hAnsi="Times New Roman"/>
          <w:sz w:val="24"/>
          <w:szCs w:val="24"/>
        </w:rPr>
        <w:t>Dig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</w:rPr>
        <w:t>Liver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5309">
        <w:rPr>
          <w:rFonts w:ascii="Times New Roman" w:hAnsi="Times New Roman"/>
          <w:sz w:val="24"/>
          <w:szCs w:val="24"/>
        </w:rPr>
        <w:t>Dis</w:t>
      </w:r>
      <w:proofErr w:type="spellEnd"/>
      <w:r w:rsidRPr="00B65309">
        <w:rPr>
          <w:rFonts w:ascii="Times New Roman" w:hAnsi="Times New Roman"/>
          <w:sz w:val="24"/>
          <w:szCs w:val="24"/>
        </w:rPr>
        <w:t xml:space="preserve"> (2016), </w:t>
      </w:r>
      <w:hyperlink r:id="rId18" w:history="1">
        <w:r w:rsidRPr="00B65309">
          <w:rPr>
            <w:rStyle w:val="a8"/>
            <w:rFonts w:ascii="Times New Roman" w:hAnsi="Times New Roman"/>
            <w:sz w:val="24"/>
            <w:szCs w:val="24"/>
          </w:rPr>
          <w:t>http://dx.doi.org/10.1016/j.dld.2016.02.005</w:t>
        </w:r>
      </w:hyperlink>
    </w:p>
    <w:p w:rsidR="00D72E17" w:rsidRPr="00B65309" w:rsidRDefault="00D72E17" w:rsidP="00D72E17">
      <w:pPr>
        <w:numPr>
          <w:ilvl w:val="0"/>
          <w:numId w:val="1"/>
        </w:numPr>
        <w:shd w:val="clear" w:color="auto" w:fill="FFFFFF"/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Lammer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J,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Malagari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K,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Vogl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T,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Pilleul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F, Denys A, Watkinson A, et al. Prospective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randomised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study of doxorubicin-eluting-bead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embolization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in the treatment of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carcinoma: results of the PRECISION V study.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Cardiovasc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Intervent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Radiol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2010;33:41–52</w:t>
      </w:r>
      <w:r w:rsidRPr="00B65309">
        <w:rPr>
          <w:lang w:val="en-US"/>
        </w:rPr>
        <w:t xml:space="preserve">  </w:t>
      </w:r>
      <w:hyperlink r:id="rId19" w:history="1">
        <w:r w:rsidRPr="00B65309">
          <w:rPr>
            <w:rStyle w:val="a8"/>
            <w:rFonts w:ascii="Times New Roman" w:eastAsia="Calibri" w:hAnsi="Times New Roman"/>
            <w:sz w:val="24"/>
            <w:szCs w:val="24"/>
            <w:lang w:val="en-US"/>
          </w:rPr>
          <w:t>https://www.ncbi.nlm.nih.gov/pmc/articles/PMC2816794/</w:t>
        </w:r>
      </w:hyperlink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 </w:t>
      </w:r>
    </w:p>
    <w:p w:rsidR="00D72E17" w:rsidRPr="00B65309" w:rsidRDefault="00D72E17" w:rsidP="00D72E17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  <w:lang w:val="en-US"/>
        </w:rPr>
      </w:pPr>
      <w:proofErr w:type="spellStart"/>
      <w:r w:rsidRPr="00B65309">
        <w:rPr>
          <w:rFonts w:ascii="Times New Roman" w:hAnsi="Times New Roman"/>
          <w:sz w:val="24"/>
          <w:szCs w:val="24"/>
          <w:lang w:val="en-US"/>
        </w:rPr>
        <w:t>Vadot</w:t>
      </w:r>
      <w:proofErr w:type="spellEnd"/>
      <w:r w:rsidRPr="00B65309">
        <w:rPr>
          <w:rFonts w:ascii="Times New Roman" w:hAnsi="Times New Roman"/>
          <w:sz w:val="24"/>
          <w:szCs w:val="24"/>
          <w:lang w:val="en-US"/>
        </w:rPr>
        <w:t xml:space="preserve"> L,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Boulin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M,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Malbranche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C,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Guiu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B,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Aho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S,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Musat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A,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Pernot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C,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Guignard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MH,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Hillon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P, </w:t>
      </w:r>
      <w:proofErr w:type="spell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Fagnoni</w:t>
      </w:r>
      <w:proofErr w:type="spell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P. </w:t>
      </w:r>
      <w:r w:rsidR="005F710D">
        <w:fldChar w:fldCharType="begin"/>
      </w:r>
      <w:r w:rsidR="005F710D" w:rsidRPr="00776AD7">
        <w:rPr>
          <w:lang w:val="en-US"/>
        </w:rPr>
        <w:instrText>HYPERLINK "https://www.ncbi.nlm.nih.gov/pubmed/23146417"</w:instrText>
      </w:r>
      <w:r w:rsidR="005F710D">
        <w:fldChar w:fldCharType="separate"/>
      </w:r>
      <w:r w:rsidRPr="00B65309">
        <w:rPr>
          <w:rStyle w:val="a8"/>
          <w:rFonts w:ascii="Times New Roman" w:hAnsi="Times New Roman"/>
          <w:sz w:val="24"/>
          <w:szCs w:val="24"/>
          <w:lang w:val="en-US"/>
        </w:rPr>
        <w:t xml:space="preserve">Result and </w:t>
      </w:r>
      <w:r w:rsidRPr="00B65309">
        <w:rPr>
          <w:rStyle w:val="a8"/>
          <w:rFonts w:ascii="Times New Roman" w:hAnsi="Times New Roman"/>
          <w:bCs/>
          <w:sz w:val="24"/>
          <w:szCs w:val="24"/>
          <w:lang w:val="en-US"/>
        </w:rPr>
        <w:t>cost</w:t>
      </w:r>
      <w:r w:rsidRPr="00B65309">
        <w:rPr>
          <w:rStyle w:val="a8"/>
          <w:rFonts w:ascii="Times New Roman" w:hAnsi="Times New Roman"/>
          <w:sz w:val="24"/>
          <w:szCs w:val="24"/>
          <w:lang w:val="en-US"/>
        </w:rPr>
        <w:t xml:space="preserve"> of </w:t>
      </w:r>
      <w:r w:rsidRPr="00B65309">
        <w:rPr>
          <w:rStyle w:val="a8"/>
          <w:rFonts w:ascii="Times New Roman" w:hAnsi="Times New Roman"/>
          <w:bCs/>
          <w:sz w:val="24"/>
          <w:szCs w:val="24"/>
          <w:lang w:val="en-US"/>
        </w:rPr>
        <w:t>hepatic</w:t>
      </w:r>
      <w:r w:rsidRPr="00B65309">
        <w:rPr>
          <w:rStyle w:val="a8"/>
          <w:rFonts w:ascii="Times New Roman" w:hAnsi="Times New Roman"/>
          <w:sz w:val="24"/>
          <w:szCs w:val="24"/>
          <w:lang w:val="en-US"/>
        </w:rPr>
        <w:t xml:space="preserve"> chemoembolisation with </w:t>
      </w:r>
      <w:r w:rsidRPr="00B65309">
        <w:rPr>
          <w:rStyle w:val="a8"/>
          <w:rFonts w:ascii="Times New Roman" w:hAnsi="Times New Roman"/>
          <w:bCs/>
          <w:sz w:val="24"/>
          <w:szCs w:val="24"/>
          <w:lang w:val="en-US"/>
        </w:rPr>
        <w:t>drug eluting</w:t>
      </w:r>
      <w:r w:rsidRPr="00B65309">
        <w:rPr>
          <w:rStyle w:val="a8"/>
          <w:rFonts w:ascii="Times New Roman" w:hAnsi="Times New Roman"/>
          <w:sz w:val="24"/>
          <w:szCs w:val="24"/>
          <w:lang w:val="en-US"/>
        </w:rPr>
        <w:t xml:space="preserve"> beads in 21 patients.</w:t>
      </w:r>
      <w:r w:rsidR="005F710D">
        <w:fldChar w:fldCharType="end"/>
      </w:r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B65309">
        <w:rPr>
          <w:rStyle w:val="jrnl"/>
          <w:rFonts w:ascii="Times New Roman" w:hAnsi="Times New Roman"/>
          <w:sz w:val="24"/>
          <w:szCs w:val="24"/>
          <w:u w:val="single"/>
          <w:lang w:val="en-US"/>
        </w:rPr>
        <w:t>Diagn</w:t>
      </w:r>
      <w:proofErr w:type="spellEnd"/>
      <w:r w:rsidRPr="00B65309">
        <w:rPr>
          <w:rStyle w:val="jrnl"/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B65309">
        <w:rPr>
          <w:rStyle w:val="jrnl"/>
          <w:rFonts w:ascii="Times New Roman" w:hAnsi="Times New Roman"/>
          <w:sz w:val="24"/>
          <w:szCs w:val="24"/>
          <w:u w:val="single"/>
          <w:lang w:val="en-US"/>
        </w:rPr>
        <w:t>Interv</w:t>
      </w:r>
      <w:proofErr w:type="spellEnd"/>
      <w:r w:rsidRPr="00B65309">
        <w:rPr>
          <w:rStyle w:val="jrnl"/>
          <w:rFonts w:ascii="Times New Roman" w:hAnsi="Times New Roman"/>
          <w:sz w:val="24"/>
          <w:szCs w:val="24"/>
          <w:u w:val="single"/>
          <w:lang w:val="en-US"/>
        </w:rPr>
        <w:t xml:space="preserve"> Imaging</w:t>
      </w:r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. 2013 Jan</w:t>
      </w:r>
      <w:proofErr w:type="gramStart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>;94</w:t>
      </w:r>
      <w:proofErr w:type="gramEnd"/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(1):53-9. </w:t>
      </w:r>
      <w:r w:rsidRPr="00B65309">
        <w:rPr>
          <w:rFonts w:ascii="Times New Roman" w:hAnsi="Times New Roman"/>
          <w:sz w:val="24"/>
          <w:szCs w:val="24"/>
          <w:u w:val="single"/>
        </w:rPr>
        <w:t>Доступно</w:t>
      </w:r>
      <w:r w:rsidRPr="00B65309">
        <w:rPr>
          <w:rFonts w:ascii="Times New Roman" w:hAnsi="Times New Roman"/>
          <w:sz w:val="24"/>
          <w:szCs w:val="24"/>
          <w:u w:val="single"/>
          <w:lang w:val="en-US"/>
        </w:rPr>
        <w:t xml:space="preserve">: </w:t>
      </w:r>
      <w:hyperlink r:id="rId20" w:history="1">
        <w:r w:rsidRPr="00B65309">
          <w:rPr>
            <w:rStyle w:val="a8"/>
            <w:rFonts w:ascii="Times New Roman" w:hAnsi="Times New Roman"/>
            <w:sz w:val="24"/>
            <w:szCs w:val="24"/>
            <w:lang w:val="en-US"/>
          </w:rPr>
          <w:t>http://sci-hub.bz/10.1016/j.diii.2012.05.001</w:t>
        </w:r>
      </w:hyperlink>
      <w:r w:rsidRPr="00B65309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72E17" w:rsidRPr="00B65309" w:rsidRDefault="00D72E17" w:rsidP="00D72E17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  <w:lang w:val="en-US"/>
        </w:rPr>
      </w:pP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Cucchetti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A,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Trevisani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F,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Cappelli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A,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Mosconi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Renzulli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M,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Pinna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AD,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Golfieri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R, Cost-effectiveness of doxorubicin-eluting beads versus conventional trans-arterial chemo-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lastRenderedPageBreak/>
        <w:t>embolization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for </w:t>
      </w:r>
      <w:proofErr w:type="spellStart"/>
      <w:r w:rsidRPr="00B65309">
        <w:rPr>
          <w:rFonts w:ascii="Times New Roman" w:eastAsia="Calibri" w:hAnsi="Times New Roman"/>
          <w:sz w:val="24"/>
          <w:szCs w:val="24"/>
          <w:lang w:val="en-US"/>
        </w:rPr>
        <w:t>hepatocellular</w:t>
      </w:r>
      <w:proofErr w:type="spellEnd"/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carcinoma, </w:t>
      </w:r>
      <w:r w:rsidRPr="00B65309">
        <w:rPr>
          <w:rFonts w:ascii="Times New Roman" w:eastAsia="Calibri" w:hAnsi="Times New Roman"/>
          <w:i/>
          <w:iCs/>
          <w:sz w:val="24"/>
          <w:szCs w:val="24"/>
          <w:lang w:val="en-US"/>
        </w:rPr>
        <w:t xml:space="preserve">Digestive and Liver Disease </w:t>
      </w:r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(2016),   </w:t>
      </w:r>
      <w:hyperlink r:id="rId21" w:history="1">
        <w:r w:rsidRPr="00B65309">
          <w:rPr>
            <w:rStyle w:val="a8"/>
            <w:rFonts w:ascii="Times New Roman" w:eastAsia="Calibri" w:hAnsi="Times New Roman"/>
            <w:sz w:val="24"/>
            <w:szCs w:val="24"/>
            <w:lang w:val="en-US"/>
          </w:rPr>
          <w:t>https://www.ncbi.nlm.nih.gov/pubmed/27263056</w:t>
        </w:r>
      </w:hyperlink>
      <w:r w:rsidRPr="00B65309">
        <w:rPr>
          <w:rFonts w:ascii="Times New Roman" w:eastAsia="Calibri" w:hAnsi="Times New Roman"/>
          <w:sz w:val="24"/>
          <w:szCs w:val="24"/>
          <w:lang w:val="en-US"/>
        </w:rPr>
        <w:t xml:space="preserve"> </w:t>
      </w:r>
    </w:p>
    <w:p w:rsidR="00D72E17" w:rsidRPr="00B65309" w:rsidRDefault="00D72E17" w:rsidP="00D72E1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en-US"/>
        </w:rPr>
      </w:pPr>
    </w:p>
    <w:p w:rsidR="00D72E17" w:rsidRPr="00B65309" w:rsidRDefault="00D72E17" w:rsidP="00D72E1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65309">
        <w:rPr>
          <w:rFonts w:ascii="Times New Roman" w:hAnsi="Times New Roman"/>
          <w:b/>
          <w:color w:val="000000"/>
          <w:sz w:val="24"/>
          <w:szCs w:val="24"/>
        </w:rPr>
        <w:t xml:space="preserve">Специалист по ОМТ                                                                         Семенова Ю.М. </w:t>
      </w:r>
    </w:p>
    <w:p w:rsidR="00D72E17" w:rsidRPr="00B65309" w:rsidRDefault="00D72E17" w:rsidP="00D72E1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E17" w:rsidRPr="00B65309" w:rsidRDefault="00D72E17" w:rsidP="00D72E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65309">
        <w:rPr>
          <w:rFonts w:ascii="Times New Roman" w:hAnsi="Times New Roman"/>
          <w:b/>
          <w:sz w:val="24"/>
          <w:szCs w:val="24"/>
        </w:rPr>
        <w:t>Главный специалист</w:t>
      </w:r>
    </w:p>
    <w:p w:rsidR="00D72E17" w:rsidRPr="00B65309" w:rsidRDefault="00D72E17" w:rsidP="00D72E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отдела оценки медицинских технологий</w:t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  <w:t xml:space="preserve">     </w:t>
      </w:r>
      <w:proofErr w:type="spellStart"/>
      <w:r w:rsidRPr="00B65309">
        <w:rPr>
          <w:rFonts w:ascii="Times New Roman" w:hAnsi="Times New Roman"/>
          <w:b/>
          <w:sz w:val="24"/>
          <w:szCs w:val="24"/>
        </w:rPr>
        <w:t>Жанатбекова</w:t>
      </w:r>
      <w:proofErr w:type="spellEnd"/>
      <w:r w:rsidRPr="00B65309">
        <w:rPr>
          <w:rFonts w:ascii="Times New Roman" w:hAnsi="Times New Roman"/>
          <w:b/>
          <w:sz w:val="24"/>
          <w:szCs w:val="24"/>
        </w:rPr>
        <w:t xml:space="preserve"> А.К.</w:t>
      </w:r>
    </w:p>
    <w:p w:rsidR="00D72E17" w:rsidRPr="00B65309" w:rsidRDefault="00D72E17" w:rsidP="00D72E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2E17" w:rsidRPr="00B65309" w:rsidRDefault="00D72E17" w:rsidP="00D72E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Начальник отдела</w:t>
      </w:r>
    </w:p>
    <w:p w:rsidR="00D72E17" w:rsidRPr="00B65309" w:rsidRDefault="00D72E17" w:rsidP="00D72E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оценки медицинских технологий</w:t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  <w:t xml:space="preserve">     Гаитова К.К.</w:t>
      </w:r>
    </w:p>
    <w:p w:rsidR="00D72E17" w:rsidRPr="00B65309" w:rsidRDefault="00D72E17" w:rsidP="00D72E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2E17" w:rsidRPr="00B65309" w:rsidRDefault="00D72E17" w:rsidP="00D72E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 xml:space="preserve">Руководитель Центра </w:t>
      </w:r>
      <w:proofErr w:type="gramStart"/>
      <w:r w:rsidRPr="00B65309">
        <w:rPr>
          <w:rFonts w:ascii="Times New Roman" w:hAnsi="Times New Roman"/>
          <w:b/>
          <w:sz w:val="24"/>
          <w:szCs w:val="24"/>
        </w:rPr>
        <w:t>рациональной</w:t>
      </w:r>
      <w:proofErr w:type="gramEnd"/>
    </w:p>
    <w:p w:rsidR="00D72E17" w:rsidRPr="00BE10E6" w:rsidRDefault="00D72E17" w:rsidP="00D72E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65309">
        <w:rPr>
          <w:rFonts w:ascii="Times New Roman" w:hAnsi="Times New Roman"/>
          <w:b/>
          <w:sz w:val="24"/>
          <w:szCs w:val="24"/>
        </w:rPr>
        <w:t>клинической практики</w:t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</w:r>
      <w:r w:rsidRPr="00B65309">
        <w:rPr>
          <w:rFonts w:ascii="Times New Roman" w:hAnsi="Times New Roman"/>
          <w:b/>
          <w:sz w:val="24"/>
          <w:szCs w:val="24"/>
        </w:rPr>
        <w:tab/>
        <w:t xml:space="preserve">      Костюк А.В.</w:t>
      </w:r>
    </w:p>
    <w:p w:rsidR="001A7224" w:rsidRDefault="001A7224"/>
    <w:sectPr w:rsidR="001A7224" w:rsidSect="00DC70F5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C2E" w:rsidRDefault="00A70C2E" w:rsidP="00C20DF1">
      <w:pPr>
        <w:spacing w:after="0" w:line="240" w:lineRule="auto"/>
      </w:pPr>
      <w:r>
        <w:separator/>
      </w:r>
    </w:p>
  </w:endnote>
  <w:endnote w:type="continuationSeparator" w:id="0">
    <w:p w:rsidR="00A70C2E" w:rsidRDefault="00A70C2E" w:rsidP="00C20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C2E" w:rsidRDefault="00A70C2E" w:rsidP="00C20DF1">
      <w:pPr>
        <w:spacing w:after="0" w:line="240" w:lineRule="auto"/>
      </w:pPr>
      <w:r>
        <w:separator/>
      </w:r>
    </w:p>
  </w:footnote>
  <w:footnote w:type="continuationSeparator" w:id="0">
    <w:p w:rsidR="00A70C2E" w:rsidRDefault="00A70C2E" w:rsidP="00C20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276"/>
      <w:gridCol w:w="3686"/>
      <w:gridCol w:w="3402"/>
      <w:gridCol w:w="992"/>
    </w:tblGrid>
    <w:tr w:rsidR="00AF3316" w:rsidRPr="006A45DC" w:rsidTr="00831D04">
      <w:trPr>
        <w:cantSplit/>
        <w:trHeight w:val="1008"/>
      </w:trPr>
      <w:tc>
        <w:tcPr>
          <w:tcW w:w="1276" w:type="dxa"/>
          <w:shd w:val="clear" w:color="auto" w:fill="auto"/>
          <w:vAlign w:val="center"/>
        </w:tcPr>
        <w:p w:rsidR="00AF3316" w:rsidRPr="006A45DC" w:rsidRDefault="005F710D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i/>
              <w:sz w:val="16"/>
            </w:rPr>
          </w:pPr>
          <w:r w:rsidRPr="005F710D">
            <w:rPr>
              <w:rFonts w:ascii="Times New Roman" w:hAnsi="Times New Roman"/>
              <w:noProof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3" o:spid="_x0000_i1025" type="#_x0000_t75" alt="логотип" style="width:55.25pt;height:54.4pt;visibility:visible">
                <v:imagedata r:id="rId1" o:title="логотип"/>
              </v:shape>
            </w:pict>
          </w:r>
        </w:p>
      </w:tc>
      <w:tc>
        <w:tcPr>
          <w:tcW w:w="8080" w:type="dxa"/>
          <w:gridSpan w:val="3"/>
          <w:vAlign w:val="center"/>
        </w:tcPr>
        <w:p w:rsidR="00AF3316" w:rsidRPr="006A45DC" w:rsidRDefault="00D72E17" w:rsidP="00D953A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6A45DC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AF3316" w:rsidRPr="006A45DC" w:rsidTr="00831D04">
      <w:trPr>
        <w:cantSplit/>
        <w:trHeight w:val="582"/>
      </w:trPr>
      <w:tc>
        <w:tcPr>
          <w:tcW w:w="9356" w:type="dxa"/>
          <w:gridSpan w:val="4"/>
          <w:shd w:val="clear" w:color="auto" w:fill="auto"/>
          <w:vAlign w:val="center"/>
        </w:tcPr>
        <w:p w:rsidR="00AF3316" w:rsidRPr="006A45DC" w:rsidRDefault="00D72E17" w:rsidP="00D953A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6A45DC">
            <w:rPr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 w:rsidR="00D953AB">
            <w:rPr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  <w:r w:rsidRPr="006A45DC"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</w:p>
      </w:tc>
    </w:tr>
    <w:tr w:rsidR="00AF3316" w:rsidRPr="006A45DC" w:rsidTr="00831D04">
      <w:trPr>
        <w:cantSplit/>
        <w:trHeight w:val="408"/>
      </w:trPr>
      <w:tc>
        <w:tcPr>
          <w:tcW w:w="4962" w:type="dxa"/>
          <w:gridSpan w:val="2"/>
          <w:vMerge w:val="restart"/>
          <w:vAlign w:val="center"/>
        </w:tcPr>
        <w:p w:rsidR="00AF3316" w:rsidRPr="006A45DC" w:rsidRDefault="00D72E17" w:rsidP="00D953AB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6A45DC">
            <w:rPr>
              <w:rFonts w:ascii="Times New Roman" w:hAnsi="Times New Roman"/>
              <w:b/>
              <w:i/>
              <w:sz w:val="24"/>
              <w:szCs w:val="24"/>
            </w:rPr>
            <w:t xml:space="preserve">Отдел оценки медицинских технологий </w:t>
          </w:r>
        </w:p>
      </w:tc>
      <w:tc>
        <w:tcPr>
          <w:tcW w:w="3402" w:type="dxa"/>
          <w:vAlign w:val="center"/>
        </w:tcPr>
        <w:p w:rsidR="00AF3316" w:rsidRPr="006A45DC" w:rsidRDefault="00D72E17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i/>
              <w:sz w:val="16"/>
            </w:rPr>
          </w:pPr>
          <w:r w:rsidRPr="006A45DC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992" w:type="dxa"/>
          <w:vAlign w:val="center"/>
        </w:tcPr>
        <w:p w:rsidR="00AF3316" w:rsidRPr="006A45DC" w:rsidRDefault="00D72E17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i/>
              <w:sz w:val="16"/>
            </w:rPr>
          </w:pPr>
          <w:r w:rsidRPr="006A45DC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AF3316" w:rsidRPr="006A45DC" w:rsidTr="00831D04">
      <w:trPr>
        <w:cantSplit/>
        <w:trHeight w:val="163"/>
      </w:trPr>
      <w:tc>
        <w:tcPr>
          <w:tcW w:w="4962" w:type="dxa"/>
          <w:gridSpan w:val="2"/>
          <w:vMerge/>
          <w:vAlign w:val="center"/>
        </w:tcPr>
        <w:p w:rsidR="00AF3316" w:rsidRPr="006A45DC" w:rsidRDefault="00A70C2E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3402" w:type="dxa"/>
          <w:vAlign w:val="center"/>
        </w:tcPr>
        <w:p w:rsidR="00AF3316" w:rsidRPr="006A45DC" w:rsidRDefault="00D72E17" w:rsidP="004C06BE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№-213 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t xml:space="preserve">от 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18 октября 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t>2017 г.</w:t>
          </w:r>
        </w:p>
      </w:tc>
      <w:tc>
        <w:tcPr>
          <w:tcW w:w="992" w:type="dxa"/>
          <w:vAlign w:val="center"/>
        </w:tcPr>
        <w:p w:rsidR="00AF3316" w:rsidRPr="006A45DC" w:rsidRDefault="005F710D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D72E17" w:rsidRPr="006A45DC">
            <w:rPr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776AD7">
            <w:rPr>
              <w:rFonts w:ascii="Times New Roman" w:hAnsi="Times New Roman"/>
              <w:b/>
              <w:i/>
              <w:noProof/>
              <w:sz w:val="20"/>
              <w:szCs w:val="20"/>
            </w:rPr>
            <w:t>5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D72E17" w:rsidRPr="006A45DC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D72E17" w:rsidRPr="006A45DC">
            <w:rPr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776AD7">
            <w:rPr>
              <w:rFonts w:ascii="Times New Roman" w:hAnsi="Times New Roman"/>
              <w:b/>
              <w:i/>
              <w:noProof/>
              <w:sz w:val="20"/>
              <w:szCs w:val="20"/>
            </w:rPr>
            <w:t>10</w:t>
          </w:r>
          <w:r w:rsidRPr="006A45DC">
            <w:rPr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AF3316" w:rsidRPr="006A45DC" w:rsidTr="00831D04">
      <w:trPr>
        <w:cantSplit/>
        <w:trHeight w:val="163"/>
      </w:trPr>
      <w:tc>
        <w:tcPr>
          <w:tcW w:w="9356" w:type="dxa"/>
          <w:gridSpan w:val="4"/>
          <w:vAlign w:val="center"/>
        </w:tcPr>
        <w:p w:rsidR="00AF3316" w:rsidRPr="00EE798F" w:rsidRDefault="00D72E17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</w:t>
          </w:r>
        </w:p>
        <w:p w:rsidR="00AF3316" w:rsidRPr="006A45DC" w:rsidRDefault="00D72E17" w:rsidP="00693C5C">
          <w:pPr>
            <w:tabs>
              <w:tab w:val="center" w:pos="4677"/>
              <w:tab w:val="right" w:pos="9355"/>
            </w:tabs>
            <w:spacing w:before="40" w:after="0" w:line="240" w:lineRule="auto"/>
            <w:jc w:val="center"/>
            <w:rPr>
              <w:rFonts w:ascii="Times New Roman" w:hAnsi="Times New Roman"/>
              <w:b/>
              <w:i/>
            </w:rPr>
          </w:pPr>
          <w:r w:rsidRPr="006A45DC">
            <w:rPr>
              <w:rFonts w:ascii="Times New Roman" w:hAnsi="Times New Roman"/>
              <w:b/>
              <w:i/>
              <w:sz w:val="24"/>
              <w:szCs w:val="24"/>
            </w:rPr>
            <w:t xml:space="preserve"> на применение новой медицинской технологии</w:t>
          </w:r>
        </w:p>
      </w:tc>
    </w:tr>
  </w:tbl>
  <w:p w:rsidR="00AF3316" w:rsidRDefault="00A70C2E" w:rsidP="00072E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39AF"/>
    <w:multiLevelType w:val="hybridMultilevel"/>
    <w:tmpl w:val="704C9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F0CED"/>
    <w:multiLevelType w:val="multilevel"/>
    <w:tmpl w:val="11E84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2">
    <w:nsid w:val="099C4BF9"/>
    <w:multiLevelType w:val="hybridMultilevel"/>
    <w:tmpl w:val="BF04A49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924D78"/>
    <w:multiLevelType w:val="multilevel"/>
    <w:tmpl w:val="824410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sz w:val="24"/>
      </w:rPr>
    </w:lvl>
  </w:abstractNum>
  <w:abstractNum w:abstractNumId="4">
    <w:nsid w:val="1AD22DA5"/>
    <w:multiLevelType w:val="hybridMultilevel"/>
    <w:tmpl w:val="9FEC8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26175"/>
    <w:multiLevelType w:val="multilevel"/>
    <w:tmpl w:val="656C4D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0DF3B7C"/>
    <w:multiLevelType w:val="hybridMultilevel"/>
    <w:tmpl w:val="7ABCEEA0"/>
    <w:lvl w:ilvl="0" w:tplc="A18C121E">
      <w:start w:val="11"/>
      <w:numFmt w:val="decimal"/>
      <w:lvlText w:val="%1."/>
      <w:lvlJc w:val="left"/>
      <w:pPr>
        <w:ind w:left="106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8820B4"/>
    <w:multiLevelType w:val="hybridMultilevel"/>
    <w:tmpl w:val="A5EAB5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8DA53EA"/>
    <w:multiLevelType w:val="hybridMultilevel"/>
    <w:tmpl w:val="FC3E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2E4CE1"/>
    <w:multiLevelType w:val="hybridMultilevel"/>
    <w:tmpl w:val="C2DCF1CE"/>
    <w:lvl w:ilvl="0" w:tplc="4DFC508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>
    <w:nsid w:val="6EA5117F"/>
    <w:multiLevelType w:val="multilevel"/>
    <w:tmpl w:val="DC0A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F9D1882"/>
    <w:multiLevelType w:val="multilevel"/>
    <w:tmpl w:val="DD64FE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  <w:b/>
      </w:rPr>
    </w:lvl>
  </w:abstractNum>
  <w:abstractNum w:abstractNumId="12">
    <w:nsid w:val="78AC3925"/>
    <w:multiLevelType w:val="multilevel"/>
    <w:tmpl w:val="F2E629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7A1E1C0C"/>
    <w:multiLevelType w:val="hybridMultilevel"/>
    <w:tmpl w:val="8CE4A38E"/>
    <w:lvl w:ilvl="0" w:tplc="4726ED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5A0980"/>
    <w:multiLevelType w:val="hybridMultilevel"/>
    <w:tmpl w:val="24BCB5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0"/>
  </w:num>
  <w:num w:numId="5">
    <w:abstractNumId w:val="1"/>
  </w:num>
  <w:num w:numId="6">
    <w:abstractNumId w:val="12"/>
  </w:num>
  <w:num w:numId="7">
    <w:abstractNumId w:val="7"/>
  </w:num>
  <w:num w:numId="8">
    <w:abstractNumId w:val="4"/>
  </w:num>
  <w:num w:numId="9">
    <w:abstractNumId w:val="3"/>
  </w:num>
  <w:num w:numId="10">
    <w:abstractNumId w:val="5"/>
  </w:num>
  <w:num w:numId="11">
    <w:abstractNumId w:val="0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D72E17"/>
    <w:rsid w:val="00000447"/>
    <w:rsid w:val="00000B90"/>
    <w:rsid w:val="00000E40"/>
    <w:rsid w:val="00001411"/>
    <w:rsid w:val="00001496"/>
    <w:rsid w:val="00001647"/>
    <w:rsid w:val="00001724"/>
    <w:rsid w:val="00001818"/>
    <w:rsid w:val="00001B22"/>
    <w:rsid w:val="00001BA6"/>
    <w:rsid w:val="00001EC7"/>
    <w:rsid w:val="000023C8"/>
    <w:rsid w:val="00002443"/>
    <w:rsid w:val="0000269A"/>
    <w:rsid w:val="0000272A"/>
    <w:rsid w:val="0000283E"/>
    <w:rsid w:val="000028DE"/>
    <w:rsid w:val="00002946"/>
    <w:rsid w:val="00002B64"/>
    <w:rsid w:val="00002B89"/>
    <w:rsid w:val="00002D19"/>
    <w:rsid w:val="00002EF5"/>
    <w:rsid w:val="000034CC"/>
    <w:rsid w:val="0000360E"/>
    <w:rsid w:val="000037D9"/>
    <w:rsid w:val="00003811"/>
    <w:rsid w:val="0000393C"/>
    <w:rsid w:val="00003BAD"/>
    <w:rsid w:val="00003E9B"/>
    <w:rsid w:val="00003F5C"/>
    <w:rsid w:val="0000406C"/>
    <w:rsid w:val="000041E2"/>
    <w:rsid w:val="00004631"/>
    <w:rsid w:val="000047B5"/>
    <w:rsid w:val="000047B7"/>
    <w:rsid w:val="00004AEE"/>
    <w:rsid w:val="00004FED"/>
    <w:rsid w:val="00005109"/>
    <w:rsid w:val="00005170"/>
    <w:rsid w:val="00005288"/>
    <w:rsid w:val="00005687"/>
    <w:rsid w:val="00005BEF"/>
    <w:rsid w:val="0000602C"/>
    <w:rsid w:val="000062E1"/>
    <w:rsid w:val="00006D02"/>
    <w:rsid w:val="00006F63"/>
    <w:rsid w:val="0000724A"/>
    <w:rsid w:val="00007439"/>
    <w:rsid w:val="0000747C"/>
    <w:rsid w:val="000075D1"/>
    <w:rsid w:val="000077F8"/>
    <w:rsid w:val="00007B01"/>
    <w:rsid w:val="00007B92"/>
    <w:rsid w:val="00007CD1"/>
    <w:rsid w:val="00007E57"/>
    <w:rsid w:val="00007EB7"/>
    <w:rsid w:val="00010029"/>
    <w:rsid w:val="00010418"/>
    <w:rsid w:val="00010510"/>
    <w:rsid w:val="000105C3"/>
    <w:rsid w:val="0001067C"/>
    <w:rsid w:val="000108BD"/>
    <w:rsid w:val="00010AEF"/>
    <w:rsid w:val="00010EA7"/>
    <w:rsid w:val="00010F7C"/>
    <w:rsid w:val="00011C8D"/>
    <w:rsid w:val="00012107"/>
    <w:rsid w:val="00012368"/>
    <w:rsid w:val="00012585"/>
    <w:rsid w:val="00012769"/>
    <w:rsid w:val="00012850"/>
    <w:rsid w:val="00012971"/>
    <w:rsid w:val="00012BDA"/>
    <w:rsid w:val="00012C59"/>
    <w:rsid w:val="00012C64"/>
    <w:rsid w:val="00012F65"/>
    <w:rsid w:val="00013044"/>
    <w:rsid w:val="000132A2"/>
    <w:rsid w:val="0001348F"/>
    <w:rsid w:val="00013608"/>
    <w:rsid w:val="0001369B"/>
    <w:rsid w:val="000136B2"/>
    <w:rsid w:val="00013807"/>
    <w:rsid w:val="00013940"/>
    <w:rsid w:val="00013A44"/>
    <w:rsid w:val="00013BD3"/>
    <w:rsid w:val="00013CA2"/>
    <w:rsid w:val="00013CC4"/>
    <w:rsid w:val="00013F1A"/>
    <w:rsid w:val="000141CA"/>
    <w:rsid w:val="00014330"/>
    <w:rsid w:val="0001446E"/>
    <w:rsid w:val="000148BC"/>
    <w:rsid w:val="000148E1"/>
    <w:rsid w:val="00014D98"/>
    <w:rsid w:val="0001518D"/>
    <w:rsid w:val="00015495"/>
    <w:rsid w:val="00015635"/>
    <w:rsid w:val="00015798"/>
    <w:rsid w:val="00015DF5"/>
    <w:rsid w:val="00016499"/>
    <w:rsid w:val="000164FA"/>
    <w:rsid w:val="000166C5"/>
    <w:rsid w:val="00016784"/>
    <w:rsid w:val="00016BAC"/>
    <w:rsid w:val="00016C12"/>
    <w:rsid w:val="00016C53"/>
    <w:rsid w:val="00016E67"/>
    <w:rsid w:val="00016EAC"/>
    <w:rsid w:val="000170E8"/>
    <w:rsid w:val="00017190"/>
    <w:rsid w:val="000173FD"/>
    <w:rsid w:val="00017512"/>
    <w:rsid w:val="000176AB"/>
    <w:rsid w:val="00017709"/>
    <w:rsid w:val="000178C4"/>
    <w:rsid w:val="000179A5"/>
    <w:rsid w:val="000179DF"/>
    <w:rsid w:val="00017A4F"/>
    <w:rsid w:val="00017B00"/>
    <w:rsid w:val="00017B1C"/>
    <w:rsid w:val="00017C0E"/>
    <w:rsid w:val="00017C3E"/>
    <w:rsid w:val="00017D0B"/>
    <w:rsid w:val="00017E63"/>
    <w:rsid w:val="00017E69"/>
    <w:rsid w:val="00017E81"/>
    <w:rsid w:val="0002000A"/>
    <w:rsid w:val="000201B5"/>
    <w:rsid w:val="000204A9"/>
    <w:rsid w:val="0002088D"/>
    <w:rsid w:val="00020A89"/>
    <w:rsid w:val="00020D1F"/>
    <w:rsid w:val="00020D89"/>
    <w:rsid w:val="00020DD8"/>
    <w:rsid w:val="00020FE2"/>
    <w:rsid w:val="00021117"/>
    <w:rsid w:val="000212B8"/>
    <w:rsid w:val="0002178F"/>
    <w:rsid w:val="00022025"/>
    <w:rsid w:val="000220AD"/>
    <w:rsid w:val="00022141"/>
    <w:rsid w:val="0002239A"/>
    <w:rsid w:val="0002242E"/>
    <w:rsid w:val="000225D4"/>
    <w:rsid w:val="000228C4"/>
    <w:rsid w:val="00022B8D"/>
    <w:rsid w:val="00023349"/>
    <w:rsid w:val="00023701"/>
    <w:rsid w:val="0002374C"/>
    <w:rsid w:val="000237E2"/>
    <w:rsid w:val="00023A9C"/>
    <w:rsid w:val="00023E33"/>
    <w:rsid w:val="00023EE9"/>
    <w:rsid w:val="00023EFC"/>
    <w:rsid w:val="00023F13"/>
    <w:rsid w:val="00024613"/>
    <w:rsid w:val="00024616"/>
    <w:rsid w:val="0002476B"/>
    <w:rsid w:val="00024CA4"/>
    <w:rsid w:val="00024E39"/>
    <w:rsid w:val="00024FC8"/>
    <w:rsid w:val="00025312"/>
    <w:rsid w:val="00025E71"/>
    <w:rsid w:val="00025FA6"/>
    <w:rsid w:val="00026238"/>
    <w:rsid w:val="0002643C"/>
    <w:rsid w:val="00026629"/>
    <w:rsid w:val="00027582"/>
    <w:rsid w:val="000276BD"/>
    <w:rsid w:val="00027D5E"/>
    <w:rsid w:val="00027F1D"/>
    <w:rsid w:val="00027F5D"/>
    <w:rsid w:val="0003003F"/>
    <w:rsid w:val="00030171"/>
    <w:rsid w:val="000301FB"/>
    <w:rsid w:val="0003046E"/>
    <w:rsid w:val="00030A2B"/>
    <w:rsid w:val="00030AEC"/>
    <w:rsid w:val="00030C1C"/>
    <w:rsid w:val="00030E14"/>
    <w:rsid w:val="00031195"/>
    <w:rsid w:val="00031410"/>
    <w:rsid w:val="00031581"/>
    <w:rsid w:val="000317F7"/>
    <w:rsid w:val="00031836"/>
    <w:rsid w:val="000318C6"/>
    <w:rsid w:val="00031CE5"/>
    <w:rsid w:val="00031CEE"/>
    <w:rsid w:val="00031F66"/>
    <w:rsid w:val="000323C2"/>
    <w:rsid w:val="00032635"/>
    <w:rsid w:val="000327E8"/>
    <w:rsid w:val="00032BA3"/>
    <w:rsid w:val="00032BB6"/>
    <w:rsid w:val="00032E5A"/>
    <w:rsid w:val="00032EAF"/>
    <w:rsid w:val="00033334"/>
    <w:rsid w:val="0003355C"/>
    <w:rsid w:val="000337AB"/>
    <w:rsid w:val="00033BA5"/>
    <w:rsid w:val="00034278"/>
    <w:rsid w:val="00034284"/>
    <w:rsid w:val="0003431D"/>
    <w:rsid w:val="00034336"/>
    <w:rsid w:val="00034475"/>
    <w:rsid w:val="00034730"/>
    <w:rsid w:val="00034AB4"/>
    <w:rsid w:val="00034B0C"/>
    <w:rsid w:val="00034D37"/>
    <w:rsid w:val="00035076"/>
    <w:rsid w:val="0003543C"/>
    <w:rsid w:val="0003577D"/>
    <w:rsid w:val="0003584B"/>
    <w:rsid w:val="00035966"/>
    <w:rsid w:val="00035CE2"/>
    <w:rsid w:val="00035E4F"/>
    <w:rsid w:val="000360AD"/>
    <w:rsid w:val="000362BF"/>
    <w:rsid w:val="00036324"/>
    <w:rsid w:val="0003641F"/>
    <w:rsid w:val="000365FF"/>
    <w:rsid w:val="000367D6"/>
    <w:rsid w:val="00036933"/>
    <w:rsid w:val="000369AB"/>
    <w:rsid w:val="00036AF1"/>
    <w:rsid w:val="00036C8B"/>
    <w:rsid w:val="00036D8C"/>
    <w:rsid w:val="00037003"/>
    <w:rsid w:val="00037088"/>
    <w:rsid w:val="000373C4"/>
    <w:rsid w:val="0003759F"/>
    <w:rsid w:val="00037682"/>
    <w:rsid w:val="000376B9"/>
    <w:rsid w:val="00037FD8"/>
    <w:rsid w:val="00040669"/>
    <w:rsid w:val="000406BB"/>
    <w:rsid w:val="0004092D"/>
    <w:rsid w:val="000409A9"/>
    <w:rsid w:val="00040D6D"/>
    <w:rsid w:val="00040F60"/>
    <w:rsid w:val="00041081"/>
    <w:rsid w:val="0004126A"/>
    <w:rsid w:val="000412D8"/>
    <w:rsid w:val="000417B9"/>
    <w:rsid w:val="00041FFA"/>
    <w:rsid w:val="00042031"/>
    <w:rsid w:val="000420D9"/>
    <w:rsid w:val="0004213B"/>
    <w:rsid w:val="0004216A"/>
    <w:rsid w:val="000424EB"/>
    <w:rsid w:val="0004261F"/>
    <w:rsid w:val="0004272C"/>
    <w:rsid w:val="00042AE0"/>
    <w:rsid w:val="00042B00"/>
    <w:rsid w:val="00042E9E"/>
    <w:rsid w:val="00043137"/>
    <w:rsid w:val="00043306"/>
    <w:rsid w:val="0004339A"/>
    <w:rsid w:val="000433D0"/>
    <w:rsid w:val="00043721"/>
    <w:rsid w:val="00043A39"/>
    <w:rsid w:val="00043A6B"/>
    <w:rsid w:val="00043D19"/>
    <w:rsid w:val="00043EB0"/>
    <w:rsid w:val="00044213"/>
    <w:rsid w:val="000442BD"/>
    <w:rsid w:val="000445DE"/>
    <w:rsid w:val="000447C0"/>
    <w:rsid w:val="000447DC"/>
    <w:rsid w:val="000448E6"/>
    <w:rsid w:val="00044D9B"/>
    <w:rsid w:val="00044F79"/>
    <w:rsid w:val="000452EF"/>
    <w:rsid w:val="000452F7"/>
    <w:rsid w:val="00045CA2"/>
    <w:rsid w:val="00045CE9"/>
    <w:rsid w:val="000460FC"/>
    <w:rsid w:val="000461C3"/>
    <w:rsid w:val="000462AD"/>
    <w:rsid w:val="00046498"/>
    <w:rsid w:val="0004650D"/>
    <w:rsid w:val="000465E3"/>
    <w:rsid w:val="00046613"/>
    <w:rsid w:val="000466F6"/>
    <w:rsid w:val="0004684D"/>
    <w:rsid w:val="00046A70"/>
    <w:rsid w:val="00046F01"/>
    <w:rsid w:val="00046F37"/>
    <w:rsid w:val="0004700F"/>
    <w:rsid w:val="000472B5"/>
    <w:rsid w:val="0004734E"/>
    <w:rsid w:val="0004748F"/>
    <w:rsid w:val="00047515"/>
    <w:rsid w:val="00047A51"/>
    <w:rsid w:val="00047F16"/>
    <w:rsid w:val="0005041D"/>
    <w:rsid w:val="00050421"/>
    <w:rsid w:val="000505E9"/>
    <w:rsid w:val="000505F3"/>
    <w:rsid w:val="0005063C"/>
    <w:rsid w:val="000507B5"/>
    <w:rsid w:val="00050A34"/>
    <w:rsid w:val="00050AAC"/>
    <w:rsid w:val="00050AE6"/>
    <w:rsid w:val="00050BFF"/>
    <w:rsid w:val="00050C1C"/>
    <w:rsid w:val="00050E13"/>
    <w:rsid w:val="00050E63"/>
    <w:rsid w:val="000513F4"/>
    <w:rsid w:val="0005185A"/>
    <w:rsid w:val="00051876"/>
    <w:rsid w:val="00051B94"/>
    <w:rsid w:val="00051D2A"/>
    <w:rsid w:val="00051D4E"/>
    <w:rsid w:val="00051E85"/>
    <w:rsid w:val="0005235C"/>
    <w:rsid w:val="00052473"/>
    <w:rsid w:val="000529B6"/>
    <w:rsid w:val="000529BF"/>
    <w:rsid w:val="00052D53"/>
    <w:rsid w:val="00052D7F"/>
    <w:rsid w:val="00053513"/>
    <w:rsid w:val="000537F5"/>
    <w:rsid w:val="00053ED9"/>
    <w:rsid w:val="00054A34"/>
    <w:rsid w:val="00054A9F"/>
    <w:rsid w:val="00054CDD"/>
    <w:rsid w:val="00054E05"/>
    <w:rsid w:val="00055072"/>
    <w:rsid w:val="00055393"/>
    <w:rsid w:val="000553E4"/>
    <w:rsid w:val="0005545C"/>
    <w:rsid w:val="0005552B"/>
    <w:rsid w:val="0005596B"/>
    <w:rsid w:val="00055998"/>
    <w:rsid w:val="00055DF5"/>
    <w:rsid w:val="00055FAB"/>
    <w:rsid w:val="000560EA"/>
    <w:rsid w:val="00056190"/>
    <w:rsid w:val="0005619B"/>
    <w:rsid w:val="00056364"/>
    <w:rsid w:val="0005659E"/>
    <w:rsid w:val="000569D9"/>
    <w:rsid w:val="00056C03"/>
    <w:rsid w:val="00056E9E"/>
    <w:rsid w:val="000573A0"/>
    <w:rsid w:val="00057516"/>
    <w:rsid w:val="00057535"/>
    <w:rsid w:val="00057645"/>
    <w:rsid w:val="0005769D"/>
    <w:rsid w:val="000576E3"/>
    <w:rsid w:val="000576FC"/>
    <w:rsid w:val="00057AFF"/>
    <w:rsid w:val="00057BEB"/>
    <w:rsid w:val="00057E6A"/>
    <w:rsid w:val="000601C3"/>
    <w:rsid w:val="0006031E"/>
    <w:rsid w:val="00060408"/>
    <w:rsid w:val="000607C7"/>
    <w:rsid w:val="000609FA"/>
    <w:rsid w:val="00060BA7"/>
    <w:rsid w:val="00060CD2"/>
    <w:rsid w:val="00061038"/>
    <w:rsid w:val="000610D0"/>
    <w:rsid w:val="000610D3"/>
    <w:rsid w:val="000610E1"/>
    <w:rsid w:val="000613DB"/>
    <w:rsid w:val="0006142C"/>
    <w:rsid w:val="00061948"/>
    <w:rsid w:val="00061C39"/>
    <w:rsid w:val="00061DB9"/>
    <w:rsid w:val="0006213C"/>
    <w:rsid w:val="0006215B"/>
    <w:rsid w:val="000623D5"/>
    <w:rsid w:val="0006289F"/>
    <w:rsid w:val="00062A9E"/>
    <w:rsid w:val="00062DAA"/>
    <w:rsid w:val="000633EC"/>
    <w:rsid w:val="00063A4B"/>
    <w:rsid w:val="00063BD7"/>
    <w:rsid w:val="00063CCC"/>
    <w:rsid w:val="00063E44"/>
    <w:rsid w:val="00063F09"/>
    <w:rsid w:val="00063F5B"/>
    <w:rsid w:val="00064041"/>
    <w:rsid w:val="00064055"/>
    <w:rsid w:val="00064367"/>
    <w:rsid w:val="000646FA"/>
    <w:rsid w:val="00064E05"/>
    <w:rsid w:val="00065165"/>
    <w:rsid w:val="00065193"/>
    <w:rsid w:val="00065256"/>
    <w:rsid w:val="0006576E"/>
    <w:rsid w:val="000657A2"/>
    <w:rsid w:val="00065C69"/>
    <w:rsid w:val="00065D55"/>
    <w:rsid w:val="0006607F"/>
    <w:rsid w:val="00066228"/>
    <w:rsid w:val="0006628B"/>
    <w:rsid w:val="0006660B"/>
    <w:rsid w:val="000666C3"/>
    <w:rsid w:val="00066C48"/>
    <w:rsid w:val="00066FC4"/>
    <w:rsid w:val="00067109"/>
    <w:rsid w:val="0006736C"/>
    <w:rsid w:val="00067B4F"/>
    <w:rsid w:val="00070096"/>
    <w:rsid w:val="000701D8"/>
    <w:rsid w:val="000704DB"/>
    <w:rsid w:val="00070506"/>
    <w:rsid w:val="00070586"/>
    <w:rsid w:val="0007062A"/>
    <w:rsid w:val="00070C2B"/>
    <w:rsid w:val="00070C8C"/>
    <w:rsid w:val="00070F4B"/>
    <w:rsid w:val="000710B1"/>
    <w:rsid w:val="00071279"/>
    <w:rsid w:val="000712F9"/>
    <w:rsid w:val="000713F9"/>
    <w:rsid w:val="00071AC9"/>
    <w:rsid w:val="00071C02"/>
    <w:rsid w:val="00071C8F"/>
    <w:rsid w:val="00071D31"/>
    <w:rsid w:val="00071F3A"/>
    <w:rsid w:val="000720B1"/>
    <w:rsid w:val="00072191"/>
    <w:rsid w:val="00072480"/>
    <w:rsid w:val="00072A10"/>
    <w:rsid w:val="00072ADA"/>
    <w:rsid w:val="00072C3E"/>
    <w:rsid w:val="00073024"/>
    <w:rsid w:val="00073197"/>
    <w:rsid w:val="00073224"/>
    <w:rsid w:val="000732C2"/>
    <w:rsid w:val="0007331C"/>
    <w:rsid w:val="000735FF"/>
    <w:rsid w:val="000736D2"/>
    <w:rsid w:val="00073EBD"/>
    <w:rsid w:val="000747D2"/>
    <w:rsid w:val="00074A46"/>
    <w:rsid w:val="00074D89"/>
    <w:rsid w:val="0007528F"/>
    <w:rsid w:val="000754C5"/>
    <w:rsid w:val="00075612"/>
    <w:rsid w:val="000756C9"/>
    <w:rsid w:val="0007572E"/>
    <w:rsid w:val="00075745"/>
    <w:rsid w:val="000757DE"/>
    <w:rsid w:val="000758D1"/>
    <w:rsid w:val="00075BF3"/>
    <w:rsid w:val="00075CE5"/>
    <w:rsid w:val="00076521"/>
    <w:rsid w:val="00076723"/>
    <w:rsid w:val="00076D6E"/>
    <w:rsid w:val="00076E49"/>
    <w:rsid w:val="00076F00"/>
    <w:rsid w:val="0007701E"/>
    <w:rsid w:val="00077087"/>
    <w:rsid w:val="0007715A"/>
    <w:rsid w:val="0007737D"/>
    <w:rsid w:val="00077406"/>
    <w:rsid w:val="0007740D"/>
    <w:rsid w:val="00077420"/>
    <w:rsid w:val="0007767D"/>
    <w:rsid w:val="000776E4"/>
    <w:rsid w:val="0007787D"/>
    <w:rsid w:val="00077CC4"/>
    <w:rsid w:val="00077CDB"/>
    <w:rsid w:val="00080208"/>
    <w:rsid w:val="00080250"/>
    <w:rsid w:val="00080322"/>
    <w:rsid w:val="0008097D"/>
    <w:rsid w:val="000811FD"/>
    <w:rsid w:val="00081227"/>
    <w:rsid w:val="00081237"/>
    <w:rsid w:val="000813A8"/>
    <w:rsid w:val="0008180D"/>
    <w:rsid w:val="00081E15"/>
    <w:rsid w:val="00081FC8"/>
    <w:rsid w:val="00082974"/>
    <w:rsid w:val="00082CF9"/>
    <w:rsid w:val="0008305F"/>
    <w:rsid w:val="00083140"/>
    <w:rsid w:val="00083230"/>
    <w:rsid w:val="000833B9"/>
    <w:rsid w:val="00083401"/>
    <w:rsid w:val="00083527"/>
    <w:rsid w:val="00083682"/>
    <w:rsid w:val="00083842"/>
    <w:rsid w:val="00083925"/>
    <w:rsid w:val="00083B29"/>
    <w:rsid w:val="00083CC3"/>
    <w:rsid w:val="00083FF9"/>
    <w:rsid w:val="000840BA"/>
    <w:rsid w:val="0008411D"/>
    <w:rsid w:val="0008442C"/>
    <w:rsid w:val="00084494"/>
    <w:rsid w:val="000844A9"/>
    <w:rsid w:val="00084521"/>
    <w:rsid w:val="00084AF1"/>
    <w:rsid w:val="000850D4"/>
    <w:rsid w:val="0008519C"/>
    <w:rsid w:val="00085217"/>
    <w:rsid w:val="00085405"/>
    <w:rsid w:val="00085657"/>
    <w:rsid w:val="00085822"/>
    <w:rsid w:val="00085DA3"/>
    <w:rsid w:val="00085E8C"/>
    <w:rsid w:val="0008618C"/>
    <w:rsid w:val="00086850"/>
    <w:rsid w:val="000868C3"/>
    <w:rsid w:val="00086AE0"/>
    <w:rsid w:val="00086B3E"/>
    <w:rsid w:val="00086D5E"/>
    <w:rsid w:val="00086DC5"/>
    <w:rsid w:val="00086E69"/>
    <w:rsid w:val="00086EE1"/>
    <w:rsid w:val="00086F64"/>
    <w:rsid w:val="00087264"/>
    <w:rsid w:val="0008748E"/>
    <w:rsid w:val="00087718"/>
    <w:rsid w:val="0008779C"/>
    <w:rsid w:val="00087A04"/>
    <w:rsid w:val="00087F1F"/>
    <w:rsid w:val="00087F84"/>
    <w:rsid w:val="00090252"/>
    <w:rsid w:val="000906A1"/>
    <w:rsid w:val="00090B25"/>
    <w:rsid w:val="00090BA4"/>
    <w:rsid w:val="00090CC6"/>
    <w:rsid w:val="00090E77"/>
    <w:rsid w:val="00090EF9"/>
    <w:rsid w:val="000910A4"/>
    <w:rsid w:val="0009167A"/>
    <w:rsid w:val="00092025"/>
    <w:rsid w:val="00092048"/>
    <w:rsid w:val="00092381"/>
    <w:rsid w:val="00092526"/>
    <w:rsid w:val="000927AE"/>
    <w:rsid w:val="00092A49"/>
    <w:rsid w:val="00092D7F"/>
    <w:rsid w:val="000933CE"/>
    <w:rsid w:val="0009344B"/>
    <w:rsid w:val="00093460"/>
    <w:rsid w:val="00093A81"/>
    <w:rsid w:val="00093F70"/>
    <w:rsid w:val="00094225"/>
    <w:rsid w:val="00094404"/>
    <w:rsid w:val="000944FB"/>
    <w:rsid w:val="000949F5"/>
    <w:rsid w:val="00094BEA"/>
    <w:rsid w:val="00094EDB"/>
    <w:rsid w:val="0009524C"/>
    <w:rsid w:val="000952EA"/>
    <w:rsid w:val="00095303"/>
    <w:rsid w:val="00095392"/>
    <w:rsid w:val="00095403"/>
    <w:rsid w:val="00095827"/>
    <w:rsid w:val="000958AC"/>
    <w:rsid w:val="00095B20"/>
    <w:rsid w:val="00095B5B"/>
    <w:rsid w:val="00095C68"/>
    <w:rsid w:val="00095C9E"/>
    <w:rsid w:val="00095D4F"/>
    <w:rsid w:val="00095E74"/>
    <w:rsid w:val="00095F8E"/>
    <w:rsid w:val="000962D0"/>
    <w:rsid w:val="000963C2"/>
    <w:rsid w:val="000965CB"/>
    <w:rsid w:val="0009669E"/>
    <w:rsid w:val="00096EB4"/>
    <w:rsid w:val="000971E2"/>
    <w:rsid w:val="0009747D"/>
    <w:rsid w:val="00097675"/>
    <w:rsid w:val="0009784A"/>
    <w:rsid w:val="000979C6"/>
    <w:rsid w:val="00097BC7"/>
    <w:rsid w:val="00097EA0"/>
    <w:rsid w:val="00097EBD"/>
    <w:rsid w:val="000A008A"/>
    <w:rsid w:val="000A0183"/>
    <w:rsid w:val="000A0711"/>
    <w:rsid w:val="000A099C"/>
    <w:rsid w:val="000A0C4C"/>
    <w:rsid w:val="000A0FC0"/>
    <w:rsid w:val="000A10A9"/>
    <w:rsid w:val="000A12FB"/>
    <w:rsid w:val="000A14A8"/>
    <w:rsid w:val="000A1553"/>
    <w:rsid w:val="000A185F"/>
    <w:rsid w:val="000A1944"/>
    <w:rsid w:val="000A19BE"/>
    <w:rsid w:val="000A1AF9"/>
    <w:rsid w:val="000A1BBD"/>
    <w:rsid w:val="000A1DC1"/>
    <w:rsid w:val="000A20F1"/>
    <w:rsid w:val="000A2140"/>
    <w:rsid w:val="000A23B4"/>
    <w:rsid w:val="000A2460"/>
    <w:rsid w:val="000A2665"/>
    <w:rsid w:val="000A28E4"/>
    <w:rsid w:val="000A2937"/>
    <w:rsid w:val="000A2B4B"/>
    <w:rsid w:val="000A31CC"/>
    <w:rsid w:val="000A3D8B"/>
    <w:rsid w:val="000A405A"/>
    <w:rsid w:val="000A43F0"/>
    <w:rsid w:val="000A4600"/>
    <w:rsid w:val="000A4921"/>
    <w:rsid w:val="000A4B7F"/>
    <w:rsid w:val="000A4B91"/>
    <w:rsid w:val="000A4CCE"/>
    <w:rsid w:val="000A4F37"/>
    <w:rsid w:val="000A4FC6"/>
    <w:rsid w:val="000A5055"/>
    <w:rsid w:val="000A51DF"/>
    <w:rsid w:val="000A55D1"/>
    <w:rsid w:val="000A5D61"/>
    <w:rsid w:val="000A5F45"/>
    <w:rsid w:val="000A63C4"/>
    <w:rsid w:val="000A6550"/>
    <w:rsid w:val="000A67E1"/>
    <w:rsid w:val="000A681E"/>
    <w:rsid w:val="000A6AB3"/>
    <w:rsid w:val="000A6ACC"/>
    <w:rsid w:val="000A6D5E"/>
    <w:rsid w:val="000A6DB6"/>
    <w:rsid w:val="000A6FF9"/>
    <w:rsid w:val="000A72D3"/>
    <w:rsid w:val="000A750A"/>
    <w:rsid w:val="000A764D"/>
    <w:rsid w:val="000A776F"/>
    <w:rsid w:val="000A77FE"/>
    <w:rsid w:val="000A7890"/>
    <w:rsid w:val="000A7A55"/>
    <w:rsid w:val="000A7D2F"/>
    <w:rsid w:val="000A7DB4"/>
    <w:rsid w:val="000B020C"/>
    <w:rsid w:val="000B0353"/>
    <w:rsid w:val="000B047D"/>
    <w:rsid w:val="000B0560"/>
    <w:rsid w:val="000B056A"/>
    <w:rsid w:val="000B0695"/>
    <w:rsid w:val="000B06E1"/>
    <w:rsid w:val="000B0721"/>
    <w:rsid w:val="000B08C9"/>
    <w:rsid w:val="000B11A3"/>
    <w:rsid w:val="000B17BB"/>
    <w:rsid w:val="000B1E29"/>
    <w:rsid w:val="000B20FF"/>
    <w:rsid w:val="000B2183"/>
    <w:rsid w:val="000B26E6"/>
    <w:rsid w:val="000B27B3"/>
    <w:rsid w:val="000B2B43"/>
    <w:rsid w:val="000B2BE5"/>
    <w:rsid w:val="000B2C17"/>
    <w:rsid w:val="000B2C88"/>
    <w:rsid w:val="000B2D08"/>
    <w:rsid w:val="000B2DFB"/>
    <w:rsid w:val="000B3353"/>
    <w:rsid w:val="000B3522"/>
    <w:rsid w:val="000B36C2"/>
    <w:rsid w:val="000B37A4"/>
    <w:rsid w:val="000B3822"/>
    <w:rsid w:val="000B3BF9"/>
    <w:rsid w:val="000B3CCD"/>
    <w:rsid w:val="000B3CFC"/>
    <w:rsid w:val="000B4147"/>
    <w:rsid w:val="000B43FC"/>
    <w:rsid w:val="000B46C3"/>
    <w:rsid w:val="000B4847"/>
    <w:rsid w:val="000B4B2C"/>
    <w:rsid w:val="000B521D"/>
    <w:rsid w:val="000B531F"/>
    <w:rsid w:val="000B56B6"/>
    <w:rsid w:val="000B5720"/>
    <w:rsid w:val="000B5B87"/>
    <w:rsid w:val="000B5DAB"/>
    <w:rsid w:val="000B6006"/>
    <w:rsid w:val="000B60AF"/>
    <w:rsid w:val="000B616D"/>
    <w:rsid w:val="000B63E8"/>
    <w:rsid w:val="000B644C"/>
    <w:rsid w:val="000B6719"/>
    <w:rsid w:val="000B685B"/>
    <w:rsid w:val="000B6D87"/>
    <w:rsid w:val="000B6D99"/>
    <w:rsid w:val="000B7124"/>
    <w:rsid w:val="000B73DC"/>
    <w:rsid w:val="000B75F0"/>
    <w:rsid w:val="000B7F32"/>
    <w:rsid w:val="000C00D7"/>
    <w:rsid w:val="000C0176"/>
    <w:rsid w:val="000C033E"/>
    <w:rsid w:val="000C039C"/>
    <w:rsid w:val="000C04CE"/>
    <w:rsid w:val="000C0D6B"/>
    <w:rsid w:val="000C0FF7"/>
    <w:rsid w:val="000C1641"/>
    <w:rsid w:val="000C18FC"/>
    <w:rsid w:val="000C19FE"/>
    <w:rsid w:val="000C1AC5"/>
    <w:rsid w:val="000C1CBE"/>
    <w:rsid w:val="000C1DC6"/>
    <w:rsid w:val="000C1F74"/>
    <w:rsid w:val="000C21B8"/>
    <w:rsid w:val="000C23C9"/>
    <w:rsid w:val="000C258E"/>
    <w:rsid w:val="000C25F7"/>
    <w:rsid w:val="000C260D"/>
    <w:rsid w:val="000C26CA"/>
    <w:rsid w:val="000C26F5"/>
    <w:rsid w:val="000C2E23"/>
    <w:rsid w:val="000C2F4B"/>
    <w:rsid w:val="000C2F7A"/>
    <w:rsid w:val="000C33C7"/>
    <w:rsid w:val="000C3782"/>
    <w:rsid w:val="000C38A0"/>
    <w:rsid w:val="000C38B4"/>
    <w:rsid w:val="000C3BBC"/>
    <w:rsid w:val="000C3C4D"/>
    <w:rsid w:val="000C4144"/>
    <w:rsid w:val="000C420F"/>
    <w:rsid w:val="000C4455"/>
    <w:rsid w:val="000C4547"/>
    <w:rsid w:val="000C46B2"/>
    <w:rsid w:val="000C477F"/>
    <w:rsid w:val="000C4AB3"/>
    <w:rsid w:val="000C4BE3"/>
    <w:rsid w:val="000C4CD6"/>
    <w:rsid w:val="000C4D21"/>
    <w:rsid w:val="000C4DA5"/>
    <w:rsid w:val="000C4EAB"/>
    <w:rsid w:val="000C503C"/>
    <w:rsid w:val="000C519D"/>
    <w:rsid w:val="000C554E"/>
    <w:rsid w:val="000C5758"/>
    <w:rsid w:val="000C5946"/>
    <w:rsid w:val="000C5AA1"/>
    <w:rsid w:val="000C5FB7"/>
    <w:rsid w:val="000C632C"/>
    <w:rsid w:val="000C6335"/>
    <w:rsid w:val="000C6396"/>
    <w:rsid w:val="000C6775"/>
    <w:rsid w:val="000C69B1"/>
    <w:rsid w:val="000C6B95"/>
    <w:rsid w:val="000C6DF9"/>
    <w:rsid w:val="000C6E51"/>
    <w:rsid w:val="000C6E83"/>
    <w:rsid w:val="000C72C7"/>
    <w:rsid w:val="000C739B"/>
    <w:rsid w:val="000C793D"/>
    <w:rsid w:val="000C79A7"/>
    <w:rsid w:val="000C7A59"/>
    <w:rsid w:val="000C7B40"/>
    <w:rsid w:val="000C7B4F"/>
    <w:rsid w:val="000D005D"/>
    <w:rsid w:val="000D05F1"/>
    <w:rsid w:val="000D08EC"/>
    <w:rsid w:val="000D1228"/>
    <w:rsid w:val="000D13AF"/>
    <w:rsid w:val="000D172B"/>
    <w:rsid w:val="000D1947"/>
    <w:rsid w:val="000D1A96"/>
    <w:rsid w:val="000D1BDE"/>
    <w:rsid w:val="000D1EED"/>
    <w:rsid w:val="000D1F69"/>
    <w:rsid w:val="000D2660"/>
    <w:rsid w:val="000D2663"/>
    <w:rsid w:val="000D2D71"/>
    <w:rsid w:val="000D2D92"/>
    <w:rsid w:val="000D2EED"/>
    <w:rsid w:val="000D2F24"/>
    <w:rsid w:val="000D2FD7"/>
    <w:rsid w:val="000D31DD"/>
    <w:rsid w:val="000D334D"/>
    <w:rsid w:val="000D3419"/>
    <w:rsid w:val="000D3522"/>
    <w:rsid w:val="000D355B"/>
    <w:rsid w:val="000D3749"/>
    <w:rsid w:val="000D3810"/>
    <w:rsid w:val="000D386F"/>
    <w:rsid w:val="000D3C6A"/>
    <w:rsid w:val="000D3C95"/>
    <w:rsid w:val="000D3F97"/>
    <w:rsid w:val="000D41C4"/>
    <w:rsid w:val="000D48A8"/>
    <w:rsid w:val="000D4910"/>
    <w:rsid w:val="000D4D47"/>
    <w:rsid w:val="000D5008"/>
    <w:rsid w:val="000D52F9"/>
    <w:rsid w:val="000D5410"/>
    <w:rsid w:val="000D5581"/>
    <w:rsid w:val="000D56DC"/>
    <w:rsid w:val="000D595C"/>
    <w:rsid w:val="000D5AF0"/>
    <w:rsid w:val="000D5BB5"/>
    <w:rsid w:val="000D5C66"/>
    <w:rsid w:val="000D5E59"/>
    <w:rsid w:val="000D6253"/>
    <w:rsid w:val="000D63E6"/>
    <w:rsid w:val="000D66EB"/>
    <w:rsid w:val="000D6728"/>
    <w:rsid w:val="000D68D5"/>
    <w:rsid w:val="000D6CA8"/>
    <w:rsid w:val="000D7010"/>
    <w:rsid w:val="000D70A7"/>
    <w:rsid w:val="000D70CD"/>
    <w:rsid w:val="000D75CF"/>
    <w:rsid w:val="000D77EC"/>
    <w:rsid w:val="000D784B"/>
    <w:rsid w:val="000D7AF5"/>
    <w:rsid w:val="000D7CCA"/>
    <w:rsid w:val="000D7E7C"/>
    <w:rsid w:val="000D7E7D"/>
    <w:rsid w:val="000D7EE9"/>
    <w:rsid w:val="000E0824"/>
    <w:rsid w:val="000E0CDA"/>
    <w:rsid w:val="000E1061"/>
    <w:rsid w:val="000E1118"/>
    <w:rsid w:val="000E1241"/>
    <w:rsid w:val="000E12C3"/>
    <w:rsid w:val="000E12F3"/>
    <w:rsid w:val="000E131B"/>
    <w:rsid w:val="000E1427"/>
    <w:rsid w:val="000E1429"/>
    <w:rsid w:val="000E1526"/>
    <w:rsid w:val="000E1619"/>
    <w:rsid w:val="000E1ED0"/>
    <w:rsid w:val="000E208A"/>
    <w:rsid w:val="000E21D8"/>
    <w:rsid w:val="000E242A"/>
    <w:rsid w:val="000E2976"/>
    <w:rsid w:val="000E2DE4"/>
    <w:rsid w:val="000E2FF8"/>
    <w:rsid w:val="000E310B"/>
    <w:rsid w:val="000E337D"/>
    <w:rsid w:val="000E3546"/>
    <w:rsid w:val="000E35D6"/>
    <w:rsid w:val="000E36BC"/>
    <w:rsid w:val="000E38E6"/>
    <w:rsid w:val="000E3D9F"/>
    <w:rsid w:val="000E50F6"/>
    <w:rsid w:val="000E5259"/>
    <w:rsid w:val="000E52BD"/>
    <w:rsid w:val="000E53DB"/>
    <w:rsid w:val="000E5506"/>
    <w:rsid w:val="000E5A33"/>
    <w:rsid w:val="000E5D43"/>
    <w:rsid w:val="000E6137"/>
    <w:rsid w:val="000E61FF"/>
    <w:rsid w:val="000E62B8"/>
    <w:rsid w:val="000E62BA"/>
    <w:rsid w:val="000E6301"/>
    <w:rsid w:val="000E6321"/>
    <w:rsid w:val="000E6332"/>
    <w:rsid w:val="000E659A"/>
    <w:rsid w:val="000E65FD"/>
    <w:rsid w:val="000E6763"/>
    <w:rsid w:val="000E67A0"/>
    <w:rsid w:val="000E6ACA"/>
    <w:rsid w:val="000E6B8E"/>
    <w:rsid w:val="000E6D2B"/>
    <w:rsid w:val="000E6DD7"/>
    <w:rsid w:val="000E6EF4"/>
    <w:rsid w:val="000E70B0"/>
    <w:rsid w:val="000E778C"/>
    <w:rsid w:val="000E7B95"/>
    <w:rsid w:val="000E7E2F"/>
    <w:rsid w:val="000F01E4"/>
    <w:rsid w:val="000F039B"/>
    <w:rsid w:val="000F04C7"/>
    <w:rsid w:val="000F0BD1"/>
    <w:rsid w:val="000F0D21"/>
    <w:rsid w:val="000F0EB5"/>
    <w:rsid w:val="000F117F"/>
    <w:rsid w:val="000F1591"/>
    <w:rsid w:val="000F1762"/>
    <w:rsid w:val="000F1FC4"/>
    <w:rsid w:val="000F207D"/>
    <w:rsid w:val="000F2330"/>
    <w:rsid w:val="000F2CCD"/>
    <w:rsid w:val="000F2D17"/>
    <w:rsid w:val="000F2F28"/>
    <w:rsid w:val="000F2FD4"/>
    <w:rsid w:val="000F39A1"/>
    <w:rsid w:val="000F41EE"/>
    <w:rsid w:val="000F4557"/>
    <w:rsid w:val="000F45CE"/>
    <w:rsid w:val="000F4758"/>
    <w:rsid w:val="000F4904"/>
    <w:rsid w:val="000F4BF0"/>
    <w:rsid w:val="000F4D34"/>
    <w:rsid w:val="000F52CE"/>
    <w:rsid w:val="000F54A4"/>
    <w:rsid w:val="000F576D"/>
    <w:rsid w:val="000F580E"/>
    <w:rsid w:val="000F5A9F"/>
    <w:rsid w:val="000F5C2D"/>
    <w:rsid w:val="000F5D28"/>
    <w:rsid w:val="000F5F4F"/>
    <w:rsid w:val="000F6449"/>
    <w:rsid w:val="000F650F"/>
    <w:rsid w:val="000F667E"/>
    <w:rsid w:val="000F6B9B"/>
    <w:rsid w:val="000F6BD5"/>
    <w:rsid w:val="000F6EA2"/>
    <w:rsid w:val="000F78FB"/>
    <w:rsid w:val="000F7A83"/>
    <w:rsid w:val="000F7B85"/>
    <w:rsid w:val="00100062"/>
    <w:rsid w:val="001000AC"/>
    <w:rsid w:val="00100335"/>
    <w:rsid w:val="00100539"/>
    <w:rsid w:val="001005B6"/>
    <w:rsid w:val="0010067A"/>
    <w:rsid w:val="001007F6"/>
    <w:rsid w:val="00100879"/>
    <w:rsid w:val="001010D8"/>
    <w:rsid w:val="001014AB"/>
    <w:rsid w:val="00101781"/>
    <w:rsid w:val="00101A3E"/>
    <w:rsid w:val="00101CA0"/>
    <w:rsid w:val="00101DB8"/>
    <w:rsid w:val="00101DD0"/>
    <w:rsid w:val="001020FA"/>
    <w:rsid w:val="001021D1"/>
    <w:rsid w:val="00102339"/>
    <w:rsid w:val="00102735"/>
    <w:rsid w:val="00102795"/>
    <w:rsid w:val="00102875"/>
    <w:rsid w:val="00102906"/>
    <w:rsid w:val="0010291F"/>
    <w:rsid w:val="00102A40"/>
    <w:rsid w:val="00102D57"/>
    <w:rsid w:val="001030D7"/>
    <w:rsid w:val="001031B7"/>
    <w:rsid w:val="001032B7"/>
    <w:rsid w:val="00103380"/>
    <w:rsid w:val="001035F4"/>
    <w:rsid w:val="0010376F"/>
    <w:rsid w:val="00103830"/>
    <w:rsid w:val="001039E5"/>
    <w:rsid w:val="001040CD"/>
    <w:rsid w:val="00104134"/>
    <w:rsid w:val="001042C1"/>
    <w:rsid w:val="001044E0"/>
    <w:rsid w:val="00104551"/>
    <w:rsid w:val="00104552"/>
    <w:rsid w:val="0010464F"/>
    <w:rsid w:val="00104703"/>
    <w:rsid w:val="0010470C"/>
    <w:rsid w:val="00104782"/>
    <w:rsid w:val="00104829"/>
    <w:rsid w:val="00104A97"/>
    <w:rsid w:val="00104BB2"/>
    <w:rsid w:val="00104C67"/>
    <w:rsid w:val="00104C76"/>
    <w:rsid w:val="00104CED"/>
    <w:rsid w:val="00104CF6"/>
    <w:rsid w:val="00104EF7"/>
    <w:rsid w:val="0010509B"/>
    <w:rsid w:val="001051CB"/>
    <w:rsid w:val="0010554C"/>
    <w:rsid w:val="00105660"/>
    <w:rsid w:val="001056EE"/>
    <w:rsid w:val="001058E4"/>
    <w:rsid w:val="001059BF"/>
    <w:rsid w:val="00105B24"/>
    <w:rsid w:val="001060A7"/>
    <w:rsid w:val="0010644B"/>
    <w:rsid w:val="0010652A"/>
    <w:rsid w:val="001065C6"/>
    <w:rsid w:val="00106647"/>
    <w:rsid w:val="001066E1"/>
    <w:rsid w:val="00106801"/>
    <w:rsid w:val="00106A89"/>
    <w:rsid w:val="00106AD9"/>
    <w:rsid w:val="00106CB9"/>
    <w:rsid w:val="001076C7"/>
    <w:rsid w:val="001078FE"/>
    <w:rsid w:val="00107A5F"/>
    <w:rsid w:val="00107CA0"/>
    <w:rsid w:val="001100F3"/>
    <w:rsid w:val="00110181"/>
    <w:rsid w:val="001106F7"/>
    <w:rsid w:val="001107A3"/>
    <w:rsid w:val="001108F0"/>
    <w:rsid w:val="00110975"/>
    <w:rsid w:val="00110A5E"/>
    <w:rsid w:val="00110CAA"/>
    <w:rsid w:val="00110D55"/>
    <w:rsid w:val="00110DC4"/>
    <w:rsid w:val="00110F18"/>
    <w:rsid w:val="00111132"/>
    <w:rsid w:val="0011119E"/>
    <w:rsid w:val="001111D2"/>
    <w:rsid w:val="0011156B"/>
    <w:rsid w:val="001115AE"/>
    <w:rsid w:val="0011172E"/>
    <w:rsid w:val="00111860"/>
    <w:rsid w:val="00111A07"/>
    <w:rsid w:val="00111BB9"/>
    <w:rsid w:val="00111C1B"/>
    <w:rsid w:val="00111E45"/>
    <w:rsid w:val="00111E49"/>
    <w:rsid w:val="00112032"/>
    <w:rsid w:val="0011207F"/>
    <w:rsid w:val="0011216E"/>
    <w:rsid w:val="00112831"/>
    <w:rsid w:val="0011288D"/>
    <w:rsid w:val="00112BCF"/>
    <w:rsid w:val="00112CF4"/>
    <w:rsid w:val="00112E99"/>
    <w:rsid w:val="00112F16"/>
    <w:rsid w:val="00112F7B"/>
    <w:rsid w:val="00112FDE"/>
    <w:rsid w:val="0011381C"/>
    <w:rsid w:val="00113860"/>
    <w:rsid w:val="00113A3D"/>
    <w:rsid w:val="00113B13"/>
    <w:rsid w:val="00113BBB"/>
    <w:rsid w:val="00113F9C"/>
    <w:rsid w:val="001140D2"/>
    <w:rsid w:val="001142E6"/>
    <w:rsid w:val="001148BB"/>
    <w:rsid w:val="001149AF"/>
    <w:rsid w:val="001149E7"/>
    <w:rsid w:val="00114B3C"/>
    <w:rsid w:val="00114C0D"/>
    <w:rsid w:val="0011535F"/>
    <w:rsid w:val="0011579F"/>
    <w:rsid w:val="0011580D"/>
    <w:rsid w:val="00115A46"/>
    <w:rsid w:val="00115DAB"/>
    <w:rsid w:val="00115F7F"/>
    <w:rsid w:val="00116115"/>
    <w:rsid w:val="0011632B"/>
    <w:rsid w:val="00116534"/>
    <w:rsid w:val="001165D5"/>
    <w:rsid w:val="001166E0"/>
    <w:rsid w:val="00116716"/>
    <w:rsid w:val="00116980"/>
    <w:rsid w:val="00116A21"/>
    <w:rsid w:val="001175FE"/>
    <w:rsid w:val="00117CA6"/>
    <w:rsid w:val="00117F22"/>
    <w:rsid w:val="00120018"/>
    <w:rsid w:val="001204FC"/>
    <w:rsid w:val="001205EE"/>
    <w:rsid w:val="00120609"/>
    <w:rsid w:val="0012060B"/>
    <w:rsid w:val="001206FA"/>
    <w:rsid w:val="0012088D"/>
    <w:rsid w:val="001209CB"/>
    <w:rsid w:val="00120C36"/>
    <w:rsid w:val="00121446"/>
    <w:rsid w:val="00121641"/>
    <w:rsid w:val="001217BC"/>
    <w:rsid w:val="00121A3B"/>
    <w:rsid w:val="00121AAD"/>
    <w:rsid w:val="00122024"/>
    <w:rsid w:val="0012214F"/>
    <w:rsid w:val="00122440"/>
    <w:rsid w:val="00122AFC"/>
    <w:rsid w:val="00122B51"/>
    <w:rsid w:val="00122C34"/>
    <w:rsid w:val="0012309D"/>
    <w:rsid w:val="0012356A"/>
    <w:rsid w:val="001236A9"/>
    <w:rsid w:val="001237D6"/>
    <w:rsid w:val="00123A7D"/>
    <w:rsid w:val="00123C11"/>
    <w:rsid w:val="00123FD9"/>
    <w:rsid w:val="0012484D"/>
    <w:rsid w:val="00124A5C"/>
    <w:rsid w:val="00124F8E"/>
    <w:rsid w:val="0012504B"/>
    <w:rsid w:val="00125263"/>
    <w:rsid w:val="001254A6"/>
    <w:rsid w:val="001255CE"/>
    <w:rsid w:val="001257DA"/>
    <w:rsid w:val="00125918"/>
    <w:rsid w:val="001259B3"/>
    <w:rsid w:val="00125DCF"/>
    <w:rsid w:val="00125EA2"/>
    <w:rsid w:val="00126314"/>
    <w:rsid w:val="00126925"/>
    <w:rsid w:val="00126F2A"/>
    <w:rsid w:val="00126F87"/>
    <w:rsid w:val="00126FBC"/>
    <w:rsid w:val="001272E0"/>
    <w:rsid w:val="001274F0"/>
    <w:rsid w:val="0012780C"/>
    <w:rsid w:val="001278C2"/>
    <w:rsid w:val="00127B6B"/>
    <w:rsid w:val="00127E51"/>
    <w:rsid w:val="00130019"/>
    <w:rsid w:val="00130068"/>
    <w:rsid w:val="00130315"/>
    <w:rsid w:val="00130555"/>
    <w:rsid w:val="00130562"/>
    <w:rsid w:val="0013057A"/>
    <w:rsid w:val="001305CD"/>
    <w:rsid w:val="00130653"/>
    <w:rsid w:val="001308BF"/>
    <w:rsid w:val="00130A5E"/>
    <w:rsid w:val="00130DE3"/>
    <w:rsid w:val="00130FBD"/>
    <w:rsid w:val="00131006"/>
    <w:rsid w:val="001313E2"/>
    <w:rsid w:val="00131471"/>
    <w:rsid w:val="001316B4"/>
    <w:rsid w:val="00131C33"/>
    <w:rsid w:val="00131C65"/>
    <w:rsid w:val="00131F10"/>
    <w:rsid w:val="0013206F"/>
    <w:rsid w:val="001321D7"/>
    <w:rsid w:val="001322E2"/>
    <w:rsid w:val="001326A9"/>
    <w:rsid w:val="0013281C"/>
    <w:rsid w:val="00132C9B"/>
    <w:rsid w:val="0013308D"/>
    <w:rsid w:val="00133391"/>
    <w:rsid w:val="001333DE"/>
    <w:rsid w:val="001336F2"/>
    <w:rsid w:val="00133942"/>
    <w:rsid w:val="00133948"/>
    <w:rsid w:val="00133CC4"/>
    <w:rsid w:val="00133EB4"/>
    <w:rsid w:val="00133F33"/>
    <w:rsid w:val="00134012"/>
    <w:rsid w:val="001345E8"/>
    <w:rsid w:val="001347EA"/>
    <w:rsid w:val="001349D6"/>
    <w:rsid w:val="00134C8A"/>
    <w:rsid w:val="00134DCC"/>
    <w:rsid w:val="0013504C"/>
    <w:rsid w:val="0013512B"/>
    <w:rsid w:val="001354E3"/>
    <w:rsid w:val="0013553A"/>
    <w:rsid w:val="0013554A"/>
    <w:rsid w:val="00135567"/>
    <w:rsid w:val="00135D94"/>
    <w:rsid w:val="00135E6C"/>
    <w:rsid w:val="00135E71"/>
    <w:rsid w:val="00135EF9"/>
    <w:rsid w:val="001360EB"/>
    <w:rsid w:val="001361DE"/>
    <w:rsid w:val="00136247"/>
    <w:rsid w:val="0013647D"/>
    <w:rsid w:val="0013651E"/>
    <w:rsid w:val="0013687D"/>
    <w:rsid w:val="00136A61"/>
    <w:rsid w:val="00136D18"/>
    <w:rsid w:val="00136F0C"/>
    <w:rsid w:val="0013701C"/>
    <w:rsid w:val="001370B7"/>
    <w:rsid w:val="0013742E"/>
    <w:rsid w:val="001375E1"/>
    <w:rsid w:val="00137952"/>
    <w:rsid w:val="001379B6"/>
    <w:rsid w:val="00137B1A"/>
    <w:rsid w:val="00137D6A"/>
    <w:rsid w:val="00137D7D"/>
    <w:rsid w:val="00137FAE"/>
    <w:rsid w:val="00137FF4"/>
    <w:rsid w:val="00140384"/>
    <w:rsid w:val="00140C02"/>
    <w:rsid w:val="00140C47"/>
    <w:rsid w:val="00140CA6"/>
    <w:rsid w:val="0014115F"/>
    <w:rsid w:val="00141543"/>
    <w:rsid w:val="001416DB"/>
    <w:rsid w:val="00141875"/>
    <w:rsid w:val="00141947"/>
    <w:rsid w:val="00141C97"/>
    <w:rsid w:val="00141CE7"/>
    <w:rsid w:val="00142C2F"/>
    <w:rsid w:val="00142D94"/>
    <w:rsid w:val="00142E6B"/>
    <w:rsid w:val="00142F39"/>
    <w:rsid w:val="001434B6"/>
    <w:rsid w:val="00143568"/>
    <w:rsid w:val="001438D3"/>
    <w:rsid w:val="00143984"/>
    <w:rsid w:val="00143A53"/>
    <w:rsid w:val="00143C35"/>
    <w:rsid w:val="00143F5D"/>
    <w:rsid w:val="00143FE9"/>
    <w:rsid w:val="00144049"/>
    <w:rsid w:val="001443B6"/>
    <w:rsid w:val="00144615"/>
    <w:rsid w:val="0014462C"/>
    <w:rsid w:val="00144AD2"/>
    <w:rsid w:val="00144BE9"/>
    <w:rsid w:val="00144CED"/>
    <w:rsid w:val="0014503B"/>
    <w:rsid w:val="00145236"/>
    <w:rsid w:val="001452BA"/>
    <w:rsid w:val="00145937"/>
    <w:rsid w:val="001459D1"/>
    <w:rsid w:val="00145ACC"/>
    <w:rsid w:val="00145FA7"/>
    <w:rsid w:val="001463B3"/>
    <w:rsid w:val="001463F6"/>
    <w:rsid w:val="0014669D"/>
    <w:rsid w:val="001467B3"/>
    <w:rsid w:val="00146A73"/>
    <w:rsid w:val="00146C05"/>
    <w:rsid w:val="00146CE1"/>
    <w:rsid w:val="00146DC0"/>
    <w:rsid w:val="0014701A"/>
    <w:rsid w:val="00147107"/>
    <w:rsid w:val="0014754B"/>
    <w:rsid w:val="001476BC"/>
    <w:rsid w:val="00147BAA"/>
    <w:rsid w:val="00147C60"/>
    <w:rsid w:val="00147FD0"/>
    <w:rsid w:val="0015000B"/>
    <w:rsid w:val="0015081B"/>
    <w:rsid w:val="0015081C"/>
    <w:rsid w:val="00150947"/>
    <w:rsid w:val="00150988"/>
    <w:rsid w:val="00150CC8"/>
    <w:rsid w:val="00150E77"/>
    <w:rsid w:val="001510D4"/>
    <w:rsid w:val="0015127E"/>
    <w:rsid w:val="0015149A"/>
    <w:rsid w:val="001515B6"/>
    <w:rsid w:val="00151E0A"/>
    <w:rsid w:val="00151FD7"/>
    <w:rsid w:val="0015215E"/>
    <w:rsid w:val="001521AC"/>
    <w:rsid w:val="00152276"/>
    <w:rsid w:val="001524E4"/>
    <w:rsid w:val="00152707"/>
    <w:rsid w:val="001527A7"/>
    <w:rsid w:val="00152B3C"/>
    <w:rsid w:val="00152D1A"/>
    <w:rsid w:val="00152F65"/>
    <w:rsid w:val="00152F66"/>
    <w:rsid w:val="001533F2"/>
    <w:rsid w:val="0015351E"/>
    <w:rsid w:val="001539A1"/>
    <w:rsid w:val="00153A14"/>
    <w:rsid w:val="00154016"/>
    <w:rsid w:val="00154313"/>
    <w:rsid w:val="00154433"/>
    <w:rsid w:val="001545B8"/>
    <w:rsid w:val="00154668"/>
    <w:rsid w:val="00154A1E"/>
    <w:rsid w:val="00154A34"/>
    <w:rsid w:val="00154D26"/>
    <w:rsid w:val="00154ECB"/>
    <w:rsid w:val="00154F67"/>
    <w:rsid w:val="00155084"/>
    <w:rsid w:val="001550E9"/>
    <w:rsid w:val="00155472"/>
    <w:rsid w:val="001556B2"/>
    <w:rsid w:val="00155780"/>
    <w:rsid w:val="00155903"/>
    <w:rsid w:val="001559A0"/>
    <w:rsid w:val="00155C23"/>
    <w:rsid w:val="00155CF9"/>
    <w:rsid w:val="00155FC1"/>
    <w:rsid w:val="001562B5"/>
    <w:rsid w:val="00156323"/>
    <w:rsid w:val="0015659B"/>
    <w:rsid w:val="00156877"/>
    <w:rsid w:val="00156A08"/>
    <w:rsid w:val="00156AD1"/>
    <w:rsid w:val="00156B35"/>
    <w:rsid w:val="00156D14"/>
    <w:rsid w:val="00156EBE"/>
    <w:rsid w:val="00157057"/>
    <w:rsid w:val="001571D5"/>
    <w:rsid w:val="001576D0"/>
    <w:rsid w:val="00157B17"/>
    <w:rsid w:val="00160107"/>
    <w:rsid w:val="001602E1"/>
    <w:rsid w:val="00160479"/>
    <w:rsid w:val="001604B8"/>
    <w:rsid w:val="0016050C"/>
    <w:rsid w:val="0016068A"/>
    <w:rsid w:val="00160706"/>
    <w:rsid w:val="0016089B"/>
    <w:rsid w:val="00160C9A"/>
    <w:rsid w:val="00160CC6"/>
    <w:rsid w:val="00160DE7"/>
    <w:rsid w:val="001616DB"/>
    <w:rsid w:val="0016170E"/>
    <w:rsid w:val="00161A96"/>
    <w:rsid w:val="00161E6F"/>
    <w:rsid w:val="00162102"/>
    <w:rsid w:val="00162385"/>
    <w:rsid w:val="0016275D"/>
    <w:rsid w:val="00162816"/>
    <w:rsid w:val="001628CF"/>
    <w:rsid w:val="00162D3A"/>
    <w:rsid w:val="00163154"/>
    <w:rsid w:val="00163636"/>
    <w:rsid w:val="0016366A"/>
    <w:rsid w:val="00163777"/>
    <w:rsid w:val="00163B32"/>
    <w:rsid w:val="00163C46"/>
    <w:rsid w:val="00163EFF"/>
    <w:rsid w:val="001640DA"/>
    <w:rsid w:val="0016469F"/>
    <w:rsid w:val="00164C01"/>
    <w:rsid w:val="00164E8C"/>
    <w:rsid w:val="001653E5"/>
    <w:rsid w:val="0016553A"/>
    <w:rsid w:val="0016554F"/>
    <w:rsid w:val="001656F1"/>
    <w:rsid w:val="00166062"/>
    <w:rsid w:val="00166130"/>
    <w:rsid w:val="00166134"/>
    <w:rsid w:val="0016619A"/>
    <w:rsid w:val="0016652B"/>
    <w:rsid w:val="0016655B"/>
    <w:rsid w:val="001669F2"/>
    <w:rsid w:val="00166A4D"/>
    <w:rsid w:val="00166A97"/>
    <w:rsid w:val="00166C0C"/>
    <w:rsid w:val="00167009"/>
    <w:rsid w:val="00167161"/>
    <w:rsid w:val="00167202"/>
    <w:rsid w:val="00167226"/>
    <w:rsid w:val="001673DD"/>
    <w:rsid w:val="00167665"/>
    <w:rsid w:val="0016794A"/>
    <w:rsid w:val="0017059F"/>
    <w:rsid w:val="00170618"/>
    <w:rsid w:val="00170CC2"/>
    <w:rsid w:val="00171202"/>
    <w:rsid w:val="0017125A"/>
    <w:rsid w:val="0017142C"/>
    <w:rsid w:val="00171674"/>
    <w:rsid w:val="00171688"/>
    <w:rsid w:val="001719DA"/>
    <w:rsid w:val="00171C2F"/>
    <w:rsid w:val="00171D72"/>
    <w:rsid w:val="00171DE3"/>
    <w:rsid w:val="00171ED5"/>
    <w:rsid w:val="00172014"/>
    <w:rsid w:val="0017218B"/>
    <w:rsid w:val="0017223B"/>
    <w:rsid w:val="00172521"/>
    <w:rsid w:val="001725E5"/>
    <w:rsid w:val="001727FC"/>
    <w:rsid w:val="001729E3"/>
    <w:rsid w:val="00172B8C"/>
    <w:rsid w:val="00172E32"/>
    <w:rsid w:val="00172F14"/>
    <w:rsid w:val="001736C7"/>
    <w:rsid w:val="0017403F"/>
    <w:rsid w:val="0017423B"/>
    <w:rsid w:val="0017436F"/>
    <w:rsid w:val="00174504"/>
    <w:rsid w:val="001745CA"/>
    <w:rsid w:val="00174626"/>
    <w:rsid w:val="001747C2"/>
    <w:rsid w:val="00174D93"/>
    <w:rsid w:val="00174E3B"/>
    <w:rsid w:val="00175085"/>
    <w:rsid w:val="00175528"/>
    <w:rsid w:val="001755A0"/>
    <w:rsid w:val="00175701"/>
    <w:rsid w:val="001761D9"/>
    <w:rsid w:val="001764B0"/>
    <w:rsid w:val="00176669"/>
    <w:rsid w:val="001766F3"/>
    <w:rsid w:val="00176843"/>
    <w:rsid w:val="00176A4D"/>
    <w:rsid w:val="00176B04"/>
    <w:rsid w:val="00176DB3"/>
    <w:rsid w:val="00177189"/>
    <w:rsid w:val="00177336"/>
    <w:rsid w:val="00177835"/>
    <w:rsid w:val="00177C5D"/>
    <w:rsid w:val="0018006C"/>
    <w:rsid w:val="001800E2"/>
    <w:rsid w:val="0018062A"/>
    <w:rsid w:val="00180679"/>
    <w:rsid w:val="0018069F"/>
    <w:rsid w:val="00180783"/>
    <w:rsid w:val="00180A42"/>
    <w:rsid w:val="00180BF9"/>
    <w:rsid w:val="00180C03"/>
    <w:rsid w:val="00180F56"/>
    <w:rsid w:val="00181002"/>
    <w:rsid w:val="00181920"/>
    <w:rsid w:val="001819B2"/>
    <w:rsid w:val="00181A7C"/>
    <w:rsid w:val="00181E2F"/>
    <w:rsid w:val="00182086"/>
    <w:rsid w:val="00182935"/>
    <w:rsid w:val="00182B3E"/>
    <w:rsid w:val="00182D63"/>
    <w:rsid w:val="00182F6E"/>
    <w:rsid w:val="00182FE1"/>
    <w:rsid w:val="001830C7"/>
    <w:rsid w:val="001831A2"/>
    <w:rsid w:val="0018324C"/>
    <w:rsid w:val="00183297"/>
    <w:rsid w:val="001832E5"/>
    <w:rsid w:val="00183363"/>
    <w:rsid w:val="001834A5"/>
    <w:rsid w:val="00183611"/>
    <w:rsid w:val="00183BF7"/>
    <w:rsid w:val="00184025"/>
    <w:rsid w:val="001840EE"/>
    <w:rsid w:val="00184179"/>
    <w:rsid w:val="0018454E"/>
    <w:rsid w:val="001845E5"/>
    <w:rsid w:val="00184646"/>
    <w:rsid w:val="00184735"/>
    <w:rsid w:val="001848B5"/>
    <w:rsid w:val="001848DA"/>
    <w:rsid w:val="00184BD2"/>
    <w:rsid w:val="00184DD5"/>
    <w:rsid w:val="00184FA4"/>
    <w:rsid w:val="00184FA9"/>
    <w:rsid w:val="00185481"/>
    <w:rsid w:val="0018558D"/>
    <w:rsid w:val="00185754"/>
    <w:rsid w:val="001862D4"/>
    <w:rsid w:val="00186A82"/>
    <w:rsid w:val="00186FBD"/>
    <w:rsid w:val="00186FEF"/>
    <w:rsid w:val="001871B3"/>
    <w:rsid w:val="00187590"/>
    <w:rsid w:val="0018764B"/>
    <w:rsid w:val="00187785"/>
    <w:rsid w:val="00187AEF"/>
    <w:rsid w:val="00187BCC"/>
    <w:rsid w:val="00187F26"/>
    <w:rsid w:val="00190082"/>
    <w:rsid w:val="001902D7"/>
    <w:rsid w:val="001909A2"/>
    <w:rsid w:val="00190B03"/>
    <w:rsid w:val="00190CC5"/>
    <w:rsid w:val="00190D75"/>
    <w:rsid w:val="00190DCE"/>
    <w:rsid w:val="00190DDD"/>
    <w:rsid w:val="00191218"/>
    <w:rsid w:val="0019127E"/>
    <w:rsid w:val="00191579"/>
    <w:rsid w:val="001916DB"/>
    <w:rsid w:val="00191EBC"/>
    <w:rsid w:val="0019212B"/>
    <w:rsid w:val="001921C9"/>
    <w:rsid w:val="001921CF"/>
    <w:rsid w:val="001922D6"/>
    <w:rsid w:val="001923F4"/>
    <w:rsid w:val="0019253E"/>
    <w:rsid w:val="001927A4"/>
    <w:rsid w:val="00192927"/>
    <w:rsid w:val="00192B7E"/>
    <w:rsid w:val="00192D4E"/>
    <w:rsid w:val="00192FF0"/>
    <w:rsid w:val="00193793"/>
    <w:rsid w:val="0019388C"/>
    <w:rsid w:val="00193C9F"/>
    <w:rsid w:val="00193D00"/>
    <w:rsid w:val="00193FBF"/>
    <w:rsid w:val="00194021"/>
    <w:rsid w:val="0019413C"/>
    <w:rsid w:val="00194460"/>
    <w:rsid w:val="00194652"/>
    <w:rsid w:val="00194709"/>
    <w:rsid w:val="001947DC"/>
    <w:rsid w:val="00194887"/>
    <w:rsid w:val="00194EFF"/>
    <w:rsid w:val="0019503E"/>
    <w:rsid w:val="00195399"/>
    <w:rsid w:val="00195695"/>
    <w:rsid w:val="00195C65"/>
    <w:rsid w:val="001962A8"/>
    <w:rsid w:val="0019639D"/>
    <w:rsid w:val="001966E6"/>
    <w:rsid w:val="00196754"/>
    <w:rsid w:val="00196756"/>
    <w:rsid w:val="00196825"/>
    <w:rsid w:val="0019683F"/>
    <w:rsid w:val="00196AFE"/>
    <w:rsid w:val="00196BA4"/>
    <w:rsid w:val="00196D35"/>
    <w:rsid w:val="00196DFD"/>
    <w:rsid w:val="00196F21"/>
    <w:rsid w:val="001973E9"/>
    <w:rsid w:val="0019798E"/>
    <w:rsid w:val="00197BB8"/>
    <w:rsid w:val="00197E34"/>
    <w:rsid w:val="001A01C8"/>
    <w:rsid w:val="001A04C8"/>
    <w:rsid w:val="001A04DC"/>
    <w:rsid w:val="001A074B"/>
    <w:rsid w:val="001A0B02"/>
    <w:rsid w:val="001A10D7"/>
    <w:rsid w:val="001A10E1"/>
    <w:rsid w:val="001A119A"/>
    <w:rsid w:val="001A1656"/>
    <w:rsid w:val="001A1667"/>
    <w:rsid w:val="001A1815"/>
    <w:rsid w:val="001A1963"/>
    <w:rsid w:val="001A1BCA"/>
    <w:rsid w:val="001A1F4F"/>
    <w:rsid w:val="001A2A5E"/>
    <w:rsid w:val="001A2A64"/>
    <w:rsid w:val="001A2B75"/>
    <w:rsid w:val="001A2D52"/>
    <w:rsid w:val="001A2E8A"/>
    <w:rsid w:val="001A3030"/>
    <w:rsid w:val="001A333A"/>
    <w:rsid w:val="001A33B4"/>
    <w:rsid w:val="001A36F7"/>
    <w:rsid w:val="001A3BA0"/>
    <w:rsid w:val="001A3BEA"/>
    <w:rsid w:val="001A3F82"/>
    <w:rsid w:val="001A416F"/>
    <w:rsid w:val="001A41D3"/>
    <w:rsid w:val="001A42BA"/>
    <w:rsid w:val="001A43E7"/>
    <w:rsid w:val="001A43F9"/>
    <w:rsid w:val="001A465B"/>
    <w:rsid w:val="001A4948"/>
    <w:rsid w:val="001A4AED"/>
    <w:rsid w:val="001A4B7D"/>
    <w:rsid w:val="001A4DA9"/>
    <w:rsid w:val="001A4DDB"/>
    <w:rsid w:val="001A4E31"/>
    <w:rsid w:val="001A53AA"/>
    <w:rsid w:val="001A556B"/>
    <w:rsid w:val="001A571F"/>
    <w:rsid w:val="001A57BC"/>
    <w:rsid w:val="001A59A1"/>
    <w:rsid w:val="001A5AC3"/>
    <w:rsid w:val="001A5D56"/>
    <w:rsid w:val="001A5F0A"/>
    <w:rsid w:val="001A61C1"/>
    <w:rsid w:val="001A6315"/>
    <w:rsid w:val="001A638D"/>
    <w:rsid w:val="001A6577"/>
    <w:rsid w:val="001A6632"/>
    <w:rsid w:val="001A6696"/>
    <w:rsid w:val="001A66A9"/>
    <w:rsid w:val="001A6707"/>
    <w:rsid w:val="001A6B10"/>
    <w:rsid w:val="001A6BA1"/>
    <w:rsid w:val="001A6C92"/>
    <w:rsid w:val="001A6EAD"/>
    <w:rsid w:val="001A709E"/>
    <w:rsid w:val="001A7100"/>
    <w:rsid w:val="001A7224"/>
    <w:rsid w:val="001A74F2"/>
    <w:rsid w:val="001A7603"/>
    <w:rsid w:val="001A76A5"/>
    <w:rsid w:val="001A7B97"/>
    <w:rsid w:val="001A7E11"/>
    <w:rsid w:val="001A7F71"/>
    <w:rsid w:val="001B022C"/>
    <w:rsid w:val="001B041A"/>
    <w:rsid w:val="001B0708"/>
    <w:rsid w:val="001B08FC"/>
    <w:rsid w:val="001B09DD"/>
    <w:rsid w:val="001B0A0C"/>
    <w:rsid w:val="001B0A12"/>
    <w:rsid w:val="001B0A33"/>
    <w:rsid w:val="001B0D22"/>
    <w:rsid w:val="001B0F99"/>
    <w:rsid w:val="001B10B9"/>
    <w:rsid w:val="001B11E6"/>
    <w:rsid w:val="001B127E"/>
    <w:rsid w:val="001B139E"/>
    <w:rsid w:val="001B14BE"/>
    <w:rsid w:val="001B1610"/>
    <w:rsid w:val="001B1759"/>
    <w:rsid w:val="001B185E"/>
    <w:rsid w:val="001B1944"/>
    <w:rsid w:val="001B1B29"/>
    <w:rsid w:val="001B1E62"/>
    <w:rsid w:val="001B1E98"/>
    <w:rsid w:val="001B1ECE"/>
    <w:rsid w:val="001B2059"/>
    <w:rsid w:val="001B2731"/>
    <w:rsid w:val="001B2F00"/>
    <w:rsid w:val="001B3150"/>
    <w:rsid w:val="001B36F8"/>
    <w:rsid w:val="001B3AF0"/>
    <w:rsid w:val="001B3B96"/>
    <w:rsid w:val="001B3E6F"/>
    <w:rsid w:val="001B41DC"/>
    <w:rsid w:val="001B4749"/>
    <w:rsid w:val="001B4AE1"/>
    <w:rsid w:val="001B4C66"/>
    <w:rsid w:val="001B4F8E"/>
    <w:rsid w:val="001B53CC"/>
    <w:rsid w:val="001B551C"/>
    <w:rsid w:val="001B5779"/>
    <w:rsid w:val="001B5789"/>
    <w:rsid w:val="001B5953"/>
    <w:rsid w:val="001B5A1E"/>
    <w:rsid w:val="001B5F1A"/>
    <w:rsid w:val="001B605B"/>
    <w:rsid w:val="001B60A8"/>
    <w:rsid w:val="001B61AA"/>
    <w:rsid w:val="001B67ED"/>
    <w:rsid w:val="001B68E2"/>
    <w:rsid w:val="001B71C8"/>
    <w:rsid w:val="001B7545"/>
    <w:rsid w:val="001B75CA"/>
    <w:rsid w:val="001B7B1F"/>
    <w:rsid w:val="001B7B99"/>
    <w:rsid w:val="001B7BEC"/>
    <w:rsid w:val="001B7D76"/>
    <w:rsid w:val="001B7F52"/>
    <w:rsid w:val="001C00A6"/>
    <w:rsid w:val="001C0251"/>
    <w:rsid w:val="001C0285"/>
    <w:rsid w:val="001C0349"/>
    <w:rsid w:val="001C0391"/>
    <w:rsid w:val="001C0503"/>
    <w:rsid w:val="001C055E"/>
    <w:rsid w:val="001C06BC"/>
    <w:rsid w:val="001C0736"/>
    <w:rsid w:val="001C0774"/>
    <w:rsid w:val="001C0951"/>
    <w:rsid w:val="001C0B45"/>
    <w:rsid w:val="001C1095"/>
    <w:rsid w:val="001C10F5"/>
    <w:rsid w:val="001C114A"/>
    <w:rsid w:val="001C13BC"/>
    <w:rsid w:val="001C1696"/>
    <w:rsid w:val="001C1824"/>
    <w:rsid w:val="001C1838"/>
    <w:rsid w:val="001C1CFA"/>
    <w:rsid w:val="001C1D3C"/>
    <w:rsid w:val="001C20F7"/>
    <w:rsid w:val="001C24AC"/>
    <w:rsid w:val="001C2633"/>
    <w:rsid w:val="001C2BFD"/>
    <w:rsid w:val="001C2C0B"/>
    <w:rsid w:val="001C2C5E"/>
    <w:rsid w:val="001C2D97"/>
    <w:rsid w:val="001C2EBD"/>
    <w:rsid w:val="001C2EDD"/>
    <w:rsid w:val="001C3185"/>
    <w:rsid w:val="001C33A8"/>
    <w:rsid w:val="001C3440"/>
    <w:rsid w:val="001C34BF"/>
    <w:rsid w:val="001C39BA"/>
    <w:rsid w:val="001C3A92"/>
    <w:rsid w:val="001C3B4F"/>
    <w:rsid w:val="001C4522"/>
    <w:rsid w:val="001C452B"/>
    <w:rsid w:val="001C4653"/>
    <w:rsid w:val="001C465D"/>
    <w:rsid w:val="001C480E"/>
    <w:rsid w:val="001C4836"/>
    <w:rsid w:val="001C48DE"/>
    <w:rsid w:val="001C4953"/>
    <w:rsid w:val="001C4F71"/>
    <w:rsid w:val="001C5157"/>
    <w:rsid w:val="001C52AC"/>
    <w:rsid w:val="001C54C5"/>
    <w:rsid w:val="001C55AE"/>
    <w:rsid w:val="001C5663"/>
    <w:rsid w:val="001C56FB"/>
    <w:rsid w:val="001C5A18"/>
    <w:rsid w:val="001C5C68"/>
    <w:rsid w:val="001C5F53"/>
    <w:rsid w:val="001C6063"/>
    <w:rsid w:val="001C630E"/>
    <w:rsid w:val="001C64E4"/>
    <w:rsid w:val="001C6512"/>
    <w:rsid w:val="001C6931"/>
    <w:rsid w:val="001C69DE"/>
    <w:rsid w:val="001C6D75"/>
    <w:rsid w:val="001C6F27"/>
    <w:rsid w:val="001C70F1"/>
    <w:rsid w:val="001C73EB"/>
    <w:rsid w:val="001C742D"/>
    <w:rsid w:val="001C74B3"/>
    <w:rsid w:val="001C7589"/>
    <w:rsid w:val="001C761E"/>
    <w:rsid w:val="001C7907"/>
    <w:rsid w:val="001C7A08"/>
    <w:rsid w:val="001C7A24"/>
    <w:rsid w:val="001C7B14"/>
    <w:rsid w:val="001C7C4F"/>
    <w:rsid w:val="001C7C69"/>
    <w:rsid w:val="001C7C9C"/>
    <w:rsid w:val="001C7DB6"/>
    <w:rsid w:val="001C7F40"/>
    <w:rsid w:val="001D0137"/>
    <w:rsid w:val="001D0226"/>
    <w:rsid w:val="001D0394"/>
    <w:rsid w:val="001D07E9"/>
    <w:rsid w:val="001D08B4"/>
    <w:rsid w:val="001D0FA4"/>
    <w:rsid w:val="001D12FA"/>
    <w:rsid w:val="001D14FD"/>
    <w:rsid w:val="001D153C"/>
    <w:rsid w:val="001D15D4"/>
    <w:rsid w:val="001D18EE"/>
    <w:rsid w:val="001D18EF"/>
    <w:rsid w:val="001D1C41"/>
    <w:rsid w:val="001D1C65"/>
    <w:rsid w:val="001D1C7E"/>
    <w:rsid w:val="001D1DBE"/>
    <w:rsid w:val="001D1E9A"/>
    <w:rsid w:val="001D211F"/>
    <w:rsid w:val="001D232F"/>
    <w:rsid w:val="001D2463"/>
    <w:rsid w:val="001D264D"/>
    <w:rsid w:val="001D27F3"/>
    <w:rsid w:val="001D2859"/>
    <w:rsid w:val="001D2CFE"/>
    <w:rsid w:val="001D2D62"/>
    <w:rsid w:val="001D2EBE"/>
    <w:rsid w:val="001D30E4"/>
    <w:rsid w:val="001D31F8"/>
    <w:rsid w:val="001D3806"/>
    <w:rsid w:val="001D3C35"/>
    <w:rsid w:val="001D3E97"/>
    <w:rsid w:val="001D3EED"/>
    <w:rsid w:val="001D3EF0"/>
    <w:rsid w:val="001D41A9"/>
    <w:rsid w:val="001D43A4"/>
    <w:rsid w:val="001D4460"/>
    <w:rsid w:val="001D4520"/>
    <w:rsid w:val="001D4609"/>
    <w:rsid w:val="001D4741"/>
    <w:rsid w:val="001D481E"/>
    <w:rsid w:val="001D4891"/>
    <w:rsid w:val="001D49A6"/>
    <w:rsid w:val="001D4B48"/>
    <w:rsid w:val="001D4D54"/>
    <w:rsid w:val="001D4FCD"/>
    <w:rsid w:val="001D5373"/>
    <w:rsid w:val="001D5450"/>
    <w:rsid w:val="001D5537"/>
    <w:rsid w:val="001D5665"/>
    <w:rsid w:val="001D5779"/>
    <w:rsid w:val="001D5794"/>
    <w:rsid w:val="001D586D"/>
    <w:rsid w:val="001D590A"/>
    <w:rsid w:val="001D5AE5"/>
    <w:rsid w:val="001D5F22"/>
    <w:rsid w:val="001D649B"/>
    <w:rsid w:val="001D64E5"/>
    <w:rsid w:val="001D68EA"/>
    <w:rsid w:val="001D6975"/>
    <w:rsid w:val="001D69AC"/>
    <w:rsid w:val="001D6CBB"/>
    <w:rsid w:val="001D7194"/>
    <w:rsid w:val="001D750B"/>
    <w:rsid w:val="001D754E"/>
    <w:rsid w:val="001D7764"/>
    <w:rsid w:val="001D7962"/>
    <w:rsid w:val="001D79D2"/>
    <w:rsid w:val="001D79F8"/>
    <w:rsid w:val="001D7B11"/>
    <w:rsid w:val="001D7BE3"/>
    <w:rsid w:val="001D7DEE"/>
    <w:rsid w:val="001E018A"/>
    <w:rsid w:val="001E028E"/>
    <w:rsid w:val="001E03F3"/>
    <w:rsid w:val="001E052E"/>
    <w:rsid w:val="001E0577"/>
    <w:rsid w:val="001E07C0"/>
    <w:rsid w:val="001E0ADA"/>
    <w:rsid w:val="001E0F1D"/>
    <w:rsid w:val="001E0F28"/>
    <w:rsid w:val="001E0FE4"/>
    <w:rsid w:val="001E1143"/>
    <w:rsid w:val="001E1792"/>
    <w:rsid w:val="001E247D"/>
    <w:rsid w:val="001E2918"/>
    <w:rsid w:val="001E2A1E"/>
    <w:rsid w:val="001E2A24"/>
    <w:rsid w:val="001E2B00"/>
    <w:rsid w:val="001E3129"/>
    <w:rsid w:val="001E3528"/>
    <w:rsid w:val="001E391F"/>
    <w:rsid w:val="001E3FA9"/>
    <w:rsid w:val="001E407E"/>
    <w:rsid w:val="001E4247"/>
    <w:rsid w:val="001E4358"/>
    <w:rsid w:val="001E4390"/>
    <w:rsid w:val="001E458A"/>
    <w:rsid w:val="001E45CE"/>
    <w:rsid w:val="001E4BB5"/>
    <w:rsid w:val="001E4CA7"/>
    <w:rsid w:val="001E4E8D"/>
    <w:rsid w:val="001E4EA2"/>
    <w:rsid w:val="001E4F2A"/>
    <w:rsid w:val="001E4F52"/>
    <w:rsid w:val="001E4FB2"/>
    <w:rsid w:val="001E509B"/>
    <w:rsid w:val="001E51BA"/>
    <w:rsid w:val="001E5205"/>
    <w:rsid w:val="001E53D1"/>
    <w:rsid w:val="001E55C3"/>
    <w:rsid w:val="001E5617"/>
    <w:rsid w:val="001E561F"/>
    <w:rsid w:val="001E56EC"/>
    <w:rsid w:val="001E57D3"/>
    <w:rsid w:val="001E5A92"/>
    <w:rsid w:val="001E5F26"/>
    <w:rsid w:val="001E5F73"/>
    <w:rsid w:val="001E6106"/>
    <w:rsid w:val="001E64C5"/>
    <w:rsid w:val="001E65A9"/>
    <w:rsid w:val="001E65F9"/>
    <w:rsid w:val="001E68CA"/>
    <w:rsid w:val="001E6AFE"/>
    <w:rsid w:val="001E6C20"/>
    <w:rsid w:val="001E6C84"/>
    <w:rsid w:val="001E6C86"/>
    <w:rsid w:val="001E6F6A"/>
    <w:rsid w:val="001E74F6"/>
    <w:rsid w:val="001E776C"/>
    <w:rsid w:val="001E77B1"/>
    <w:rsid w:val="001E7B14"/>
    <w:rsid w:val="001E7DC7"/>
    <w:rsid w:val="001E7DE1"/>
    <w:rsid w:val="001E7F0A"/>
    <w:rsid w:val="001E7F7E"/>
    <w:rsid w:val="001F0325"/>
    <w:rsid w:val="001F04F6"/>
    <w:rsid w:val="001F1008"/>
    <w:rsid w:val="001F11E7"/>
    <w:rsid w:val="001F1369"/>
    <w:rsid w:val="001F149F"/>
    <w:rsid w:val="001F1603"/>
    <w:rsid w:val="001F1716"/>
    <w:rsid w:val="001F1856"/>
    <w:rsid w:val="001F19F2"/>
    <w:rsid w:val="001F1A5A"/>
    <w:rsid w:val="001F1AA2"/>
    <w:rsid w:val="001F1DE2"/>
    <w:rsid w:val="001F1E19"/>
    <w:rsid w:val="001F22FE"/>
    <w:rsid w:val="001F2308"/>
    <w:rsid w:val="001F2818"/>
    <w:rsid w:val="001F2FFC"/>
    <w:rsid w:val="001F326F"/>
    <w:rsid w:val="001F32E2"/>
    <w:rsid w:val="001F32E4"/>
    <w:rsid w:val="001F36E9"/>
    <w:rsid w:val="001F37C6"/>
    <w:rsid w:val="001F3963"/>
    <w:rsid w:val="001F3C33"/>
    <w:rsid w:val="001F3C6F"/>
    <w:rsid w:val="001F3DC4"/>
    <w:rsid w:val="001F3DDD"/>
    <w:rsid w:val="001F3E74"/>
    <w:rsid w:val="001F3E92"/>
    <w:rsid w:val="001F4AAB"/>
    <w:rsid w:val="001F4F05"/>
    <w:rsid w:val="001F4FEA"/>
    <w:rsid w:val="001F5486"/>
    <w:rsid w:val="001F55C1"/>
    <w:rsid w:val="001F58A0"/>
    <w:rsid w:val="001F5A61"/>
    <w:rsid w:val="001F5BEE"/>
    <w:rsid w:val="001F5EBB"/>
    <w:rsid w:val="001F5F6E"/>
    <w:rsid w:val="001F6251"/>
    <w:rsid w:val="001F6320"/>
    <w:rsid w:val="001F6495"/>
    <w:rsid w:val="001F657A"/>
    <w:rsid w:val="001F679C"/>
    <w:rsid w:val="001F6CD9"/>
    <w:rsid w:val="001F6D4E"/>
    <w:rsid w:val="001F6FB6"/>
    <w:rsid w:val="001F77F4"/>
    <w:rsid w:val="001F7936"/>
    <w:rsid w:val="00200388"/>
    <w:rsid w:val="0020046B"/>
    <w:rsid w:val="002004D8"/>
    <w:rsid w:val="002005E1"/>
    <w:rsid w:val="002007F9"/>
    <w:rsid w:val="00200D0E"/>
    <w:rsid w:val="00200D1C"/>
    <w:rsid w:val="00200E43"/>
    <w:rsid w:val="00200F76"/>
    <w:rsid w:val="002011B8"/>
    <w:rsid w:val="002017A2"/>
    <w:rsid w:val="00201852"/>
    <w:rsid w:val="00201879"/>
    <w:rsid w:val="0020250A"/>
    <w:rsid w:val="00202D75"/>
    <w:rsid w:val="0020316A"/>
    <w:rsid w:val="0020325F"/>
    <w:rsid w:val="0020340C"/>
    <w:rsid w:val="00203F6F"/>
    <w:rsid w:val="00204123"/>
    <w:rsid w:val="002042E5"/>
    <w:rsid w:val="002044AC"/>
    <w:rsid w:val="00204511"/>
    <w:rsid w:val="00204571"/>
    <w:rsid w:val="0020464D"/>
    <w:rsid w:val="0020475D"/>
    <w:rsid w:val="002047FE"/>
    <w:rsid w:val="00204900"/>
    <w:rsid w:val="002052F1"/>
    <w:rsid w:val="002054AA"/>
    <w:rsid w:val="002058B9"/>
    <w:rsid w:val="002058FF"/>
    <w:rsid w:val="00205D6D"/>
    <w:rsid w:val="00205DA7"/>
    <w:rsid w:val="00205F0B"/>
    <w:rsid w:val="00205FEC"/>
    <w:rsid w:val="0020618F"/>
    <w:rsid w:val="002063DF"/>
    <w:rsid w:val="00206502"/>
    <w:rsid w:val="002066E2"/>
    <w:rsid w:val="002069C5"/>
    <w:rsid w:val="00206C6D"/>
    <w:rsid w:val="0020716C"/>
    <w:rsid w:val="00207435"/>
    <w:rsid w:val="002076CD"/>
    <w:rsid w:val="00207868"/>
    <w:rsid w:val="00207B93"/>
    <w:rsid w:val="00207C16"/>
    <w:rsid w:val="00207CE4"/>
    <w:rsid w:val="00207D35"/>
    <w:rsid w:val="00207F5B"/>
    <w:rsid w:val="00210131"/>
    <w:rsid w:val="00210147"/>
    <w:rsid w:val="002105D8"/>
    <w:rsid w:val="00210810"/>
    <w:rsid w:val="0021094D"/>
    <w:rsid w:val="00210D7C"/>
    <w:rsid w:val="00211169"/>
    <w:rsid w:val="00211232"/>
    <w:rsid w:val="002112C5"/>
    <w:rsid w:val="0021136C"/>
    <w:rsid w:val="0021146D"/>
    <w:rsid w:val="0021160B"/>
    <w:rsid w:val="00211A6A"/>
    <w:rsid w:val="00211F32"/>
    <w:rsid w:val="002124EF"/>
    <w:rsid w:val="0021258B"/>
    <w:rsid w:val="0021283D"/>
    <w:rsid w:val="0021289E"/>
    <w:rsid w:val="002128CC"/>
    <w:rsid w:val="00212C6A"/>
    <w:rsid w:val="00212F6D"/>
    <w:rsid w:val="00212F89"/>
    <w:rsid w:val="00212FBE"/>
    <w:rsid w:val="00213178"/>
    <w:rsid w:val="00213DB2"/>
    <w:rsid w:val="00213E02"/>
    <w:rsid w:val="0021400E"/>
    <w:rsid w:val="00214603"/>
    <w:rsid w:val="0021495B"/>
    <w:rsid w:val="002149A5"/>
    <w:rsid w:val="00214AB4"/>
    <w:rsid w:val="00214C1B"/>
    <w:rsid w:val="00214E0A"/>
    <w:rsid w:val="00214EB7"/>
    <w:rsid w:val="00215197"/>
    <w:rsid w:val="00215286"/>
    <w:rsid w:val="00215667"/>
    <w:rsid w:val="002158A5"/>
    <w:rsid w:val="00215A10"/>
    <w:rsid w:val="00215B7A"/>
    <w:rsid w:val="00215C8C"/>
    <w:rsid w:val="00215DC7"/>
    <w:rsid w:val="00215E37"/>
    <w:rsid w:val="00215E93"/>
    <w:rsid w:val="00215EBC"/>
    <w:rsid w:val="00216211"/>
    <w:rsid w:val="002168A7"/>
    <w:rsid w:val="00216B38"/>
    <w:rsid w:val="00216BB4"/>
    <w:rsid w:val="00216D60"/>
    <w:rsid w:val="00216E68"/>
    <w:rsid w:val="0021761F"/>
    <w:rsid w:val="002176C7"/>
    <w:rsid w:val="0021794E"/>
    <w:rsid w:val="00217A73"/>
    <w:rsid w:val="00217FD0"/>
    <w:rsid w:val="00220088"/>
    <w:rsid w:val="002201B8"/>
    <w:rsid w:val="002205F0"/>
    <w:rsid w:val="0022067A"/>
    <w:rsid w:val="002206F6"/>
    <w:rsid w:val="00220A57"/>
    <w:rsid w:val="00220AAB"/>
    <w:rsid w:val="00220C66"/>
    <w:rsid w:val="00220DA2"/>
    <w:rsid w:val="00221090"/>
    <w:rsid w:val="002211BB"/>
    <w:rsid w:val="002213BE"/>
    <w:rsid w:val="00221804"/>
    <w:rsid w:val="00221B96"/>
    <w:rsid w:val="00222246"/>
    <w:rsid w:val="00222318"/>
    <w:rsid w:val="00222408"/>
    <w:rsid w:val="0022245F"/>
    <w:rsid w:val="00222694"/>
    <w:rsid w:val="00222B60"/>
    <w:rsid w:val="00222BC0"/>
    <w:rsid w:val="00222FA0"/>
    <w:rsid w:val="0022310F"/>
    <w:rsid w:val="00223224"/>
    <w:rsid w:val="002234A9"/>
    <w:rsid w:val="002234D7"/>
    <w:rsid w:val="002237D6"/>
    <w:rsid w:val="0022397C"/>
    <w:rsid w:val="00223A53"/>
    <w:rsid w:val="00223A87"/>
    <w:rsid w:val="00223D22"/>
    <w:rsid w:val="00223D43"/>
    <w:rsid w:val="00223D60"/>
    <w:rsid w:val="00223EF1"/>
    <w:rsid w:val="00224068"/>
    <w:rsid w:val="002240E6"/>
    <w:rsid w:val="00224307"/>
    <w:rsid w:val="00224351"/>
    <w:rsid w:val="0022451D"/>
    <w:rsid w:val="00224B1F"/>
    <w:rsid w:val="00224BA7"/>
    <w:rsid w:val="00224E50"/>
    <w:rsid w:val="00224F44"/>
    <w:rsid w:val="002252F1"/>
    <w:rsid w:val="002257E5"/>
    <w:rsid w:val="00225AE6"/>
    <w:rsid w:val="00225E2F"/>
    <w:rsid w:val="00226156"/>
    <w:rsid w:val="0022660F"/>
    <w:rsid w:val="00226C6F"/>
    <w:rsid w:val="00226E7E"/>
    <w:rsid w:val="002274DB"/>
    <w:rsid w:val="00227607"/>
    <w:rsid w:val="00227969"/>
    <w:rsid w:val="00227AC6"/>
    <w:rsid w:val="00227D59"/>
    <w:rsid w:val="00227E1A"/>
    <w:rsid w:val="00230577"/>
    <w:rsid w:val="002308CA"/>
    <w:rsid w:val="00230A8D"/>
    <w:rsid w:val="00230AB6"/>
    <w:rsid w:val="00230E00"/>
    <w:rsid w:val="00230E21"/>
    <w:rsid w:val="00230EEA"/>
    <w:rsid w:val="00230FAF"/>
    <w:rsid w:val="00231446"/>
    <w:rsid w:val="002319B3"/>
    <w:rsid w:val="002319E9"/>
    <w:rsid w:val="00231A06"/>
    <w:rsid w:val="00231B3C"/>
    <w:rsid w:val="00231B40"/>
    <w:rsid w:val="00231C40"/>
    <w:rsid w:val="00231CF2"/>
    <w:rsid w:val="00231F80"/>
    <w:rsid w:val="00231F97"/>
    <w:rsid w:val="00232035"/>
    <w:rsid w:val="002321B6"/>
    <w:rsid w:val="002324C1"/>
    <w:rsid w:val="002325B5"/>
    <w:rsid w:val="002328EF"/>
    <w:rsid w:val="0023293A"/>
    <w:rsid w:val="00232ADE"/>
    <w:rsid w:val="00232B1D"/>
    <w:rsid w:val="0023305B"/>
    <w:rsid w:val="002330D6"/>
    <w:rsid w:val="0023328E"/>
    <w:rsid w:val="002332D7"/>
    <w:rsid w:val="002332E5"/>
    <w:rsid w:val="0023343C"/>
    <w:rsid w:val="0023352A"/>
    <w:rsid w:val="00233948"/>
    <w:rsid w:val="0023398B"/>
    <w:rsid w:val="00233D6E"/>
    <w:rsid w:val="00234378"/>
    <w:rsid w:val="00234732"/>
    <w:rsid w:val="002348C9"/>
    <w:rsid w:val="00234DB2"/>
    <w:rsid w:val="00234F90"/>
    <w:rsid w:val="00235AA4"/>
    <w:rsid w:val="00235FA0"/>
    <w:rsid w:val="002360E7"/>
    <w:rsid w:val="00236117"/>
    <w:rsid w:val="00236295"/>
    <w:rsid w:val="002362A3"/>
    <w:rsid w:val="0023664E"/>
    <w:rsid w:val="002366E7"/>
    <w:rsid w:val="002366F7"/>
    <w:rsid w:val="0023687B"/>
    <w:rsid w:val="0023694D"/>
    <w:rsid w:val="00236E5A"/>
    <w:rsid w:val="00236F45"/>
    <w:rsid w:val="002372E6"/>
    <w:rsid w:val="00237A37"/>
    <w:rsid w:val="00237B16"/>
    <w:rsid w:val="00237CE3"/>
    <w:rsid w:val="00237F41"/>
    <w:rsid w:val="00240378"/>
    <w:rsid w:val="002403D4"/>
    <w:rsid w:val="0024089E"/>
    <w:rsid w:val="002408C7"/>
    <w:rsid w:val="002410AA"/>
    <w:rsid w:val="00241272"/>
    <w:rsid w:val="002414C3"/>
    <w:rsid w:val="0024151B"/>
    <w:rsid w:val="002417BF"/>
    <w:rsid w:val="0024194A"/>
    <w:rsid w:val="002419B6"/>
    <w:rsid w:val="00241AFC"/>
    <w:rsid w:val="00241C3D"/>
    <w:rsid w:val="0024202F"/>
    <w:rsid w:val="002422CB"/>
    <w:rsid w:val="00242B48"/>
    <w:rsid w:val="00242C59"/>
    <w:rsid w:val="002432FC"/>
    <w:rsid w:val="002437D4"/>
    <w:rsid w:val="00243D4E"/>
    <w:rsid w:val="00243E59"/>
    <w:rsid w:val="00243FF1"/>
    <w:rsid w:val="002447C8"/>
    <w:rsid w:val="00244A07"/>
    <w:rsid w:val="00244BA5"/>
    <w:rsid w:val="00244F95"/>
    <w:rsid w:val="00244FC8"/>
    <w:rsid w:val="002452F5"/>
    <w:rsid w:val="0024551D"/>
    <w:rsid w:val="002455CE"/>
    <w:rsid w:val="0024576F"/>
    <w:rsid w:val="00245AF7"/>
    <w:rsid w:val="00245B04"/>
    <w:rsid w:val="00245B4F"/>
    <w:rsid w:val="00245E05"/>
    <w:rsid w:val="00246170"/>
    <w:rsid w:val="002463A4"/>
    <w:rsid w:val="00246450"/>
    <w:rsid w:val="002465AE"/>
    <w:rsid w:val="002467AB"/>
    <w:rsid w:val="0024687E"/>
    <w:rsid w:val="00246A33"/>
    <w:rsid w:val="00246ABE"/>
    <w:rsid w:val="00246AFC"/>
    <w:rsid w:val="00246CA0"/>
    <w:rsid w:val="00246EC6"/>
    <w:rsid w:val="00247244"/>
    <w:rsid w:val="00247542"/>
    <w:rsid w:val="002479C6"/>
    <w:rsid w:val="00247AC7"/>
    <w:rsid w:val="00247B9C"/>
    <w:rsid w:val="002505CD"/>
    <w:rsid w:val="00250A6C"/>
    <w:rsid w:val="00250B4E"/>
    <w:rsid w:val="00250BAD"/>
    <w:rsid w:val="00250E80"/>
    <w:rsid w:val="002511EF"/>
    <w:rsid w:val="002512EF"/>
    <w:rsid w:val="002519C6"/>
    <w:rsid w:val="00251A53"/>
    <w:rsid w:val="00251A5C"/>
    <w:rsid w:val="00251C9E"/>
    <w:rsid w:val="00251F2C"/>
    <w:rsid w:val="00251F58"/>
    <w:rsid w:val="00251FA1"/>
    <w:rsid w:val="002522EA"/>
    <w:rsid w:val="002525E7"/>
    <w:rsid w:val="0025271F"/>
    <w:rsid w:val="00252A42"/>
    <w:rsid w:val="00252CF4"/>
    <w:rsid w:val="00252CF8"/>
    <w:rsid w:val="00252D40"/>
    <w:rsid w:val="00252FB1"/>
    <w:rsid w:val="0025311A"/>
    <w:rsid w:val="0025324F"/>
    <w:rsid w:val="002532B2"/>
    <w:rsid w:val="0025395C"/>
    <w:rsid w:val="00253A49"/>
    <w:rsid w:val="00253BBC"/>
    <w:rsid w:val="00254088"/>
    <w:rsid w:val="002541B1"/>
    <w:rsid w:val="0025467A"/>
    <w:rsid w:val="002546F2"/>
    <w:rsid w:val="002548DD"/>
    <w:rsid w:val="0025505E"/>
    <w:rsid w:val="002552EA"/>
    <w:rsid w:val="002553C0"/>
    <w:rsid w:val="00255B74"/>
    <w:rsid w:val="00255BEA"/>
    <w:rsid w:val="00255C37"/>
    <w:rsid w:val="00255D60"/>
    <w:rsid w:val="00255DF4"/>
    <w:rsid w:val="00255FD7"/>
    <w:rsid w:val="00256091"/>
    <w:rsid w:val="00256297"/>
    <w:rsid w:val="00256532"/>
    <w:rsid w:val="00256957"/>
    <w:rsid w:val="00256CD2"/>
    <w:rsid w:val="00256CE0"/>
    <w:rsid w:val="00256EFD"/>
    <w:rsid w:val="00257164"/>
    <w:rsid w:val="002576D7"/>
    <w:rsid w:val="002578F5"/>
    <w:rsid w:val="00257A5A"/>
    <w:rsid w:val="00257B14"/>
    <w:rsid w:val="00257BDA"/>
    <w:rsid w:val="00260242"/>
    <w:rsid w:val="002606AD"/>
    <w:rsid w:val="00260A9C"/>
    <w:rsid w:val="00260B60"/>
    <w:rsid w:val="00260D44"/>
    <w:rsid w:val="00260F8E"/>
    <w:rsid w:val="002618CF"/>
    <w:rsid w:val="00261B67"/>
    <w:rsid w:val="00261F51"/>
    <w:rsid w:val="0026255E"/>
    <w:rsid w:val="002626E7"/>
    <w:rsid w:val="002629FC"/>
    <w:rsid w:val="00262A52"/>
    <w:rsid w:val="00262D13"/>
    <w:rsid w:val="00263269"/>
    <w:rsid w:val="00263380"/>
    <w:rsid w:val="00263533"/>
    <w:rsid w:val="00263836"/>
    <w:rsid w:val="00263A3C"/>
    <w:rsid w:val="00263F2A"/>
    <w:rsid w:val="002640DF"/>
    <w:rsid w:val="0026421C"/>
    <w:rsid w:val="002642CD"/>
    <w:rsid w:val="002646E1"/>
    <w:rsid w:val="00264A29"/>
    <w:rsid w:val="00264E79"/>
    <w:rsid w:val="0026513D"/>
    <w:rsid w:val="002654CA"/>
    <w:rsid w:val="0026556C"/>
    <w:rsid w:val="00265917"/>
    <w:rsid w:val="00265E85"/>
    <w:rsid w:val="002662F7"/>
    <w:rsid w:val="002668D3"/>
    <w:rsid w:val="00266923"/>
    <w:rsid w:val="00266B74"/>
    <w:rsid w:val="00266CAD"/>
    <w:rsid w:val="00266D8C"/>
    <w:rsid w:val="00266DFB"/>
    <w:rsid w:val="0026705E"/>
    <w:rsid w:val="002671CD"/>
    <w:rsid w:val="00267567"/>
    <w:rsid w:val="002676EB"/>
    <w:rsid w:val="002677C0"/>
    <w:rsid w:val="00267A48"/>
    <w:rsid w:val="00267CD8"/>
    <w:rsid w:val="00267EA7"/>
    <w:rsid w:val="00267F97"/>
    <w:rsid w:val="00267FF3"/>
    <w:rsid w:val="00270448"/>
    <w:rsid w:val="00270542"/>
    <w:rsid w:val="00270934"/>
    <w:rsid w:val="00270F87"/>
    <w:rsid w:val="00270F8C"/>
    <w:rsid w:val="00271B47"/>
    <w:rsid w:val="00271C5F"/>
    <w:rsid w:val="00271EAD"/>
    <w:rsid w:val="00271F03"/>
    <w:rsid w:val="00272021"/>
    <w:rsid w:val="00272960"/>
    <w:rsid w:val="00272B01"/>
    <w:rsid w:val="002730FB"/>
    <w:rsid w:val="0027381E"/>
    <w:rsid w:val="002738D4"/>
    <w:rsid w:val="00273BC8"/>
    <w:rsid w:val="00273C15"/>
    <w:rsid w:val="00273DE1"/>
    <w:rsid w:val="00273E33"/>
    <w:rsid w:val="0027411B"/>
    <w:rsid w:val="0027456D"/>
    <w:rsid w:val="00274622"/>
    <w:rsid w:val="0027472A"/>
    <w:rsid w:val="00274820"/>
    <w:rsid w:val="002748C5"/>
    <w:rsid w:val="00274B2E"/>
    <w:rsid w:val="00274B85"/>
    <w:rsid w:val="00274F12"/>
    <w:rsid w:val="00274F3D"/>
    <w:rsid w:val="002751CD"/>
    <w:rsid w:val="0027521A"/>
    <w:rsid w:val="0027522A"/>
    <w:rsid w:val="002754F1"/>
    <w:rsid w:val="00275BF7"/>
    <w:rsid w:val="00275C04"/>
    <w:rsid w:val="00275C28"/>
    <w:rsid w:val="00275E28"/>
    <w:rsid w:val="0027608A"/>
    <w:rsid w:val="0027672C"/>
    <w:rsid w:val="002769B0"/>
    <w:rsid w:val="00276AFC"/>
    <w:rsid w:val="00276EAA"/>
    <w:rsid w:val="002770CB"/>
    <w:rsid w:val="0027728F"/>
    <w:rsid w:val="002775EB"/>
    <w:rsid w:val="00277A2E"/>
    <w:rsid w:val="00277D90"/>
    <w:rsid w:val="0028007E"/>
    <w:rsid w:val="0028027B"/>
    <w:rsid w:val="00280294"/>
    <w:rsid w:val="0028030E"/>
    <w:rsid w:val="00280630"/>
    <w:rsid w:val="002807D1"/>
    <w:rsid w:val="00280940"/>
    <w:rsid w:val="00280A03"/>
    <w:rsid w:val="00280AFC"/>
    <w:rsid w:val="00280CBC"/>
    <w:rsid w:val="00280CDB"/>
    <w:rsid w:val="00280F13"/>
    <w:rsid w:val="00280FEC"/>
    <w:rsid w:val="002811F5"/>
    <w:rsid w:val="002812A3"/>
    <w:rsid w:val="002814DF"/>
    <w:rsid w:val="002816D9"/>
    <w:rsid w:val="002817DF"/>
    <w:rsid w:val="0028183E"/>
    <w:rsid w:val="002818B8"/>
    <w:rsid w:val="002819C0"/>
    <w:rsid w:val="00281A88"/>
    <w:rsid w:val="00281BAA"/>
    <w:rsid w:val="00282209"/>
    <w:rsid w:val="002824B3"/>
    <w:rsid w:val="00282954"/>
    <w:rsid w:val="00282964"/>
    <w:rsid w:val="00282B18"/>
    <w:rsid w:val="00282CD0"/>
    <w:rsid w:val="00282CE6"/>
    <w:rsid w:val="00282E23"/>
    <w:rsid w:val="002836B3"/>
    <w:rsid w:val="002836F3"/>
    <w:rsid w:val="002839AF"/>
    <w:rsid w:val="00283A6B"/>
    <w:rsid w:val="00283CC1"/>
    <w:rsid w:val="00284291"/>
    <w:rsid w:val="00284A6D"/>
    <w:rsid w:val="00284AB0"/>
    <w:rsid w:val="00284CA1"/>
    <w:rsid w:val="00284F1F"/>
    <w:rsid w:val="00285160"/>
    <w:rsid w:val="00285348"/>
    <w:rsid w:val="002859C1"/>
    <w:rsid w:val="00285AEB"/>
    <w:rsid w:val="00285AF7"/>
    <w:rsid w:val="00285B2A"/>
    <w:rsid w:val="00286029"/>
    <w:rsid w:val="002863D9"/>
    <w:rsid w:val="00286495"/>
    <w:rsid w:val="002866F8"/>
    <w:rsid w:val="00286831"/>
    <w:rsid w:val="00286941"/>
    <w:rsid w:val="00286D56"/>
    <w:rsid w:val="00286DE6"/>
    <w:rsid w:val="00287103"/>
    <w:rsid w:val="002876F2"/>
    <w:rsid w:val="00287770"/>
    <w:rsid w:val="0028784D"/>
    <w:rsid w:val="00287A41"/>
    <w:rsid w:val="00287C54"/>
    <w:rsid w:val="00287F10"/>
    <w:rsid w:val="00287F1E"/>
    <w:rsid w:val="0029011D"/>
    <w:rsid w:val="0029037E"/>
    <w:rsid w:val="002906E2"/>
    <w:rsid w:val="0029096D"/>
    <w:rsid w:val="00290A49"/>
    <w:rsid w:val="00290E51"/>
    <w:rsid w:val="00291174"/>
    <w:rsid w:val="00291190"/>
    <w:rsid w:val="002912D4"/>
    <w:rsid w:val="00291813"/>
    <w:rsid w:val="0029184A"/>
    <w:rsid w:val="002919BD"/>
    <w:rsid w:val="00291AFA"/>
    <w:rsid w:val="00291B0A"/>
    <w:rsid w:val="00291B78"/>
    <w:rsid w:val="00291BE3"/>
    <w:rsid w:val="00291DF6"/>
    <w:rsid w:val="00291DFE"/>
    <w:rsid w:val="002921E3"/>
    <w:rsid w:val="00292495"/>
    <w:rsid w:val="00292FE9"/>
    <w:rsid w:val="0029379A"/>
    <w:rsid w:val="002939F8"/>
    <w:rsid w:val="00293CFC"/>
    <w:rsid w:val="00294277"/>
    <w:rsid w:val="00294832"/>
    <w:rsid w:val="00294BCE"/>
    <w:rsid w:val="00294CC7"/>
    <w:rsid w:val="00294CFD"/>
    <w:rsid w:val="00294F7A"/>
    <w:rsid w:val="00295402"/>
    <w:rsid w:val="00295412"/>
    <w:rsid w:val="0029548D"/>
    <w:rsid w:val="00295699"/>
    <w:rsid w:val="00295869"/>
    <w:rsid w:val="00295CC7"/>
    <w:rsid w:val="00295CCD"/>
    <w:rsid w:val="00295F96"/>
    <w:rsid w:val="0029676B"/>
    <w:rsid w:val="0029689A"/>
    <w:rsid w:val="0029696B"/>
    <w:rsid w:val="00296B96"/>
    <w:rsid w:val="00296C4C"/>
    <w:rsid w:val="00296FD8"/>
    <w:rsid w:val="00297251"/>
    <w:rsid w:val="002973E0"/>
    <w:rsid w:val="0029764C"/>
    <w:rsid w:val="00297655"/>
    <w:rsid w:val="00297800"/>
    <w:rsid w:val="0029782A"/>
    <w:rsid w:val="00297ADC"/>
    <w:rsid w:val="00297B18"/>
    <w:rsid w:val="00297CE0"/>
    <w:rsid w:val="00297E4E"/>
    <w:rsid w:val="002A0189"/>
    <w:rsid w:val="002A036C"/>
    <w:rsid w:val="002A04C5"/>
    <w:rsid w:val="002A069B"/>
    <w:rsid w:val="002A095D"/>
    <w:rsid w:val="002A0CD2"/>
    <w:rsid w:val="002A11CD"/>
    <w:rsid w:val="002A14C7"/>
    <w:rsid w:val="002A1551"/>
    <w:rsid w:val="002A1700"/>
    <w:rsid w:val="002A17EC"/>
    <w:rsid w:val="002A1D04"/>
    <w:rsid w:val="002A1E01"/>
    <w:rsid w:val="002A22EE"/>
    <w:rsid w:val="002A2679"/>
    <w:rsid w:val="002A276B"/>
    <w:rsid w:val="002A279E"/>
    <w:rsid w:val="002A2AD7"/>
    <w:rsid w:val="002A2B95"/>
    <w:rsid w:val="002A2BF3"/>
    <w:rsid w:val="002A2CA5"/>
    <w:rsid w:val="002A2E77"/>
    <w:rsid w:val="002A336E"/>
    <w:rsid w:val="002A33EF"/>
    <w:rsid w:val="002A3551"/>
    <w:rsid w:val="002A3614"/>
    <w:rsid w:val="002A385B"/>
    <w:rsid w:val="002A38AC"/>
    <w:rsid w:val="002A3DD5"/>
    <w:rsid w:val="002A3E46"/>
    <w:rsid w:val="002A3EBA"/>
    <w:rsid w:val="002A3FC9"/>
    <w:rsid w:val="002A425D"/>
    <w:rsid w:val="002A4525"/>
    <w:rsid w:val="002A4560"/>
    <w:rsid w:val="002A46C5"/>
    <w:rsid w:val="002A47FC"/>
    <w:rsid w:val="002A4E1D"/>
    <w:rsid w:val="002A50F0"/>
    <w:rsid w:val="002A516E"/>
    <w:rsid w:val="002A5175"/>
    <w:rsid w:val="002A5435"/>
    <w:rsid w:val="002A557A"/>
    <w:rsid w:val="002A56CA"/>
    <w:rsid w:val="002A5797"/>
    <w:rsid w:val="002A5826"/>
    <w:rsid w:val="002A5AFD"/>
    <w:rsid w:val="002A5B69"/>
    <w:rsid w:val="002A5DD5"/>
    <w:rsid w:val="002A5F4A"/>
    <w:rsid w:val="002A6155"/>
    <w:rsid w:val="002A6473"/>
    <w:rsid w:val="002A6CD0"/>
    <w:rsid w:val="002A6FAE"/>
    <w:rsid w:val="002A7264"/>
    <w:rsid w:val="002A736D"/>
    <w:rsid w:val="002A74F0"/>
    <w:rsid w:val="002A77B4"/>
    <w:rsid w:val="002A7866"/>
    <w:rsid w:val="002B03A0"/>
    <w:rsid w:val="002B0ABA"/>
    <w:rsid w:val="002B0D2B"/>
    <w:rsid w:val="002B0F29"/>
    <w:rsid w:val="002B1315"/>
    <w:rsid w:val="002B1530"/>
    <w:rsid w:val="002B1639"/>
    <w:rsid w:val="002B1669"/>
    <w:rsid w:val="002B1829"/>
    <w:rsid w:val="002B1939"/>
    <w:rsid w:val="002B1A6E"/>
    <w:rsid w:val="002B1C5A"/>
    <w:rsid w:val="002B1EE1"/>
    <w:rsid w:val="002B227C"/>
    <w:rsid w:val="002B22CF"/>
    <w:rsid w:val="002B25D7"/>
    <w:rsid w:val="002B276D"/>
    <w:rsid w:val="002B27CC"/>
    <w:rsid w:val="002B288A"/>
    <w:rsid w:val="002B2A22"/>
    <w:rsid w:val="002B2BD2"/>
    <w:rsid w:val="002B2DA5"/>
    <w:rsid w:val="002B2DE7"/>
    <w:rsid w:val="002B2E52"/>
    <w:rsid w:val="002B3083"/>
    <w:rsid w:val="002B32A6"/>
    <w:rsid w:val="002B33C4"/>
    <w:rsid w:val="002B3466"/>
    <w:rsid w:val="002B34E5"/>
    <w:rsid w:val="002B384C"/>
    <w:rsid w:val="002B38A7"/>
    <w:rsid w:val="002B3913"/>
    <w:rsid w:val="002B40E5"/>
    <w:rsid w:val="002B40FB"/>
    <w:rsid w:val="002B4310"/>
    <w:rsid w:val="002B4338"/>
    <w:rsid w:val="002B438B"/>
    <w:rsid w:val="002B4464"/>
    <w:rsid w:val="002B466F"/>
    <w:rsid w:val="002B488E"/>
    <w:rsid w:val="002B4D39"/>
    <w:rsid w:val="002B4D45"/>
    <w:rsid w:val="002B4DA1"/>
    <w:rsid w:val="002B5022"/>
    <w:rsid w:val="002B5056"/>
    <w:rsid w:val="002B518B"/>
    <w:rsid w:val="002B5292"/>
    <w:rsid w:val="002B558B"/>
    <w:rsid w:val="002B5B4E"/>
    <w:rsid w:val="002B5BC8"/>
    <w:rsid w:val="002B5BD1"/>
    <w:rsid w:val="002B5E19"/>
    <w:rsid w:val="002B5E49"/>
    <w:rsid w:val="002B5F42"/>
    <w:rsid w:val="002B625F"/>
    <w:rsid w:val="002B626E"/>
    <w:rsid w:val="002B65A2"/>
    <w:rsid w:val="002B67F6"/>
    <w:rsid w:val="002B6811"/>
    <w:rsid w:val="002B68AB"/>
    <w:rsid w:val="002B6B34"/>
    <w:rsid w:val="002B6BA6"/>
    <w:rsid w:val="002B6C90"/>
    <w:rsid w:val="002B6CE1"/>
    <w:rsid w:val="002B6DA6"/>
    <w:rsid w:val="002B6F40"/>
    <w:rsid w:val="002B7059"/>
    <w:rsid w:val="002B71BF"/>
    <w:rsid w:val="002B7439"/>
    <w:rsid w:val="002B7542"/>
    <w:rsid w:val="002B770B"/>
    <w:rsid w:val="002B7724"/>
    <w:rsid w:val="002B7865"/>
    <w:rsid w:val="002B787C"/>
    <w:rsid w:val="002B78AE"/>
    <w:rsid w:val="002B78B2"/>
    <w:rsid w:val="002C00B7"/>
    <w:rsid w:val="002C018C"/>
    <w:rsid w:val="002C0294"/>
    <w:rsid w:val="002C0325"/>
    <w:rsid w:val="002C0444"/>
    <w:rsid w:val="002C0673"/>
    <w:rsid w:val="002C0BC4"/>
    <w:rsid w:val="002C0F3A"/>
    <w:rsid w:val="002C100B"/>
    <w:rsid w:val="002C113E"/>
    <w:rsid w:val="002C13DF"/>
    <w:rsid w:val="002C1500"/>
    <w:rsid w:val="002C162D"/>
    <w:rsid w:val="002C178E"/>
    <w:rsid w:val="002C180F"/>
    <w:rsid w:val="002C19DA"/>
    <w:rsid w:val="002C1ADF"/>
    <w:rsid w:val="002C1C03"/>
    <w:rsid w:val="002C1E07"/>
    <w:rsid w:val="002C1E7D"/>
    <w:rsid w:val="002C238A"/>
    <w:rsid w:val="002C2719"/>
    <w:rsid w:val="002C2944"/>
    <w:rsid w:val="002C29D2"/>
    <w:rsid w:val="002C3580"/>
    <w:rsid w:val="002C3974"/>
    <w:rsid w:val="002C3C2A"/>
    <w:rsid w:val="002C3C43"/>
    <w:rsid w:val="002C3E93"/>
    <w:rsid w:val="002C414E"/>
    <w:rsid w:val="002C42DE"/>
    <w:rsid w:val="002C4886"/>
    <w:rsid w:val="002C4F6C"/>
    <w:rsid w:val="002C51C8"/>
    <w:rsid w:val="002C5403"/>
    <w:rsid w:val="002C550A"/>
    <w:rsid w:val="002C55F8"/>
    <w:rsid w:val="002C56E1"/>
    <w:rsid w:val="002C574B"/>
    <w:rsid w:val="002C58EB"/>
    <w:rsid w:val="002C5A1B"/>
    <w:rsid w:val="002C5E85"/>
    <w:rsid w:val="002C6196"/>
    <w:rsid w:val="002C61FE"/>
    <w:rsid w:val="002C641C"/>
    <w:rsid w:val="002C6431"/>
    <w:rsid w:val="002C64F2"/>
    <w:rsid w:val="002C6819"/>
    <w:rsid w:val="002C6910"/>
    <w:rsid w:val="002C6963"/>
    <w:rsid w:val="002C6A49"/>
    <w:rsid w:val="002C6A9E"/>
    <w:rsid w:val="002C6C24"/>
    <w:rsid w:val="002C6F20"/>
    <w:rsid w:val="002C7084"/>
    <w:rsid w:val="002C7224"/>
    <w:rsid w:val="002C734C"/>
    <w:rsid w:val="002C773B"/>
    <w:rsid w:val="002C7783"/>
    <w:rsid w:val="002C799C"/>
    <w:rsid w:val="002C7D38"/>
    <w:rsid w:val="002C7E81"/>
    <w:rsid w:val="002D0349"/>
    <w:rsid w:val="002D07F8"/>
    <w:rsid w:val="002D0877"/>
    <w:rsid w:val="002D0B58"/>
    <w:rsid w:val="002D115A"/>
    <w:rsid w:val="002D12D4"/>
    <w:rsid w:val="002D1649"/>
    <w:rsid w:val="002D1915"/>
    <w:rsid w:val="002D1D5B"/>
    <w:rsid w:val="002D2185"/>
    <w:rsid w:val="002D22E6"/>
    <w:rsid w:val="002D2582"/>
    <w:rsid w:val="002D26F5"/>
    <w:rsid w:val="002D2889"/>
    <w:rsid w:val="002D28AE"/>
    <w:rsid w:val="002D2B9A"/>
    <w:rsid w:val="002D2BCA"/>
    <w:rsid w:val="002D2BE7"/>
    <w:rsid w:val="002D2DD5"/>
    <w:rsid w:val="002D2F91"/>
    <w:rsid w:val="002D393C"/>
    <w:rsid w:val="002D3CB1"/>
    <w:rsid w:val="002D3CDD"/>
    <w:rsid w:val="002D3FDB"/>
    <w:rsid w:val="002D4008"/>
    <w:rsid w:val="002D40A6"/>
    <w:rsid w:val="002D416C"/>
    <w:rsid w:val="002D43C7"/>
    <w:rsid w:val="002D4429"/>
    <w:rsid w:val="002D4948"/>
    <w:rsid w:val="002D4BFC"/>
    <w:rsid w:val="002D4C49"/>
    <w:rsid w:val="002D4C68"/>
    <w:rsid w:val="002D4CA7"/>
    <w:rsid w:val="002D4EAF"/>
    <w:rsid w:val="002D4F49"/>
    <w:rsid w:val="002D52FA"/>
    <w:rsid w:val="002D5443"/>
    <w:rsid w:val="002D5537"/>
    <w:rsid w:val="002D562A"/>
    <w:rsid w:val="002D5898"/>
    <w:rsid w:val="002D5C30"/>
    <w:rsid w:val="002D5CA6"/>
    <w:rsid w:val="002D5EE3"/>
    <w:rsid w:val="002D63B1"/>
    <w:rsid w:val="002D6843"/>
    <w:rsid w:val="002D6961"/>
    <w:rsid w:val="002D6B5D"/>
    <w:rsid w:val="002D6F3D"/>
    <w:rsid w:val="002D7107"/>
    <w:rsid w:val="002D750A"/>
    <w:rsid w:val="002D777E"/>
    <w:rsid w:val="002D7944"/>
    <w:rsid w:val="002D7B11"/>
    <w:rsid w:val="002D7BF0"/>
    <w:rsid w:val="002D7E7D"/>
    <w:rsid w:val="002D7FC8"/>
    <w:rsid w:val="002E0261"/>
    <w:rsid w:val="002E028A"/>
    <w:rsid w:val="002E0800"/>
    <w:rsid w:val="002E0868"/>
    <w:rsid w:val="002E0B73"/>
    <w:rsid w:val="002E0E55"/>
    <w:rsid w:val="002E10D2"/>
    <w:rsid w:val="002E146F"/>
    <w:rsid w:val="002E155F"/>
    <w:rsid w:val="002E22C0"/>
    <w:rsid w:val="002E22FD"/>
    <w:rsid w:val="002E25AE"/>
    <w:rsid w:val="002E25E2"/>
    <w:rsid w:val="002E2670"/>
    <w:rsid w:val="002E26E4"/>
    <w:rsid w:val="002E2797"/>
    <w:rsid w:val="002E2A81"/>
    <w:rsid w:val="002E2D53"/>
    <w:rsid w:val="002E346E"/>
    <w:rsid w:val="002E36C0"/>
    <w:rsid w:val="002E38AF"/>
    <w:rsid w:val="002E3AE9"/>
    <w:rsid w:val="002E3B0F"/>
    <w:rsid w:val="002E3FEB"/>
    <w:rsid w:val="002E436D"/>
    <w:rsid w:val="002E4825"/>
    <w:rsid w:val="002E489D"/>
    <w:rsid w:val="002E4943"/>
    <w:rsid w:val="002E4BAD"/>
    <w:rsid w:val="002E4D28"/>
    <w:rsid w:val="002E4D87"/>
    <w:rsid w:val="002E4DCF"/>
    <w:rsid w:val="002E4F76"/>
    <w:rsid w:val="002E4FE7"/>
    <w:rsid w:val="002E5099"/>
    <w:rsid w:val="002E51DA"/>
    <w:rsid w:val="002E532B"/>
    <w:rsid w:val="002E53C2"/>
    <w:rsid w:val="002E54C4"/>
    <w:rsid w:val="002E5865"/>
    <w:rsid w:val="002E5D39"/>
    <w:rsid w:val="002E62E2"/>
    <w:rsid w:val="002E6396"/>
    <w:rsid w:val="002E643E"/>
    <w:rsid w:val="002E6B83"/>
    <w:rsid w:val="002E6CA5"/>
    <w:rsid w:val="002E710D"/>
    <w:rsid w:val="002E75A7"/>
    <w:rsid w:val="002E768B"/>
    <w:rsid w:val="002E7749"/>
    <w:rsid w:val="002E7761"/>
    <w:rsid w:val="002E77C6"/>
    <w:rsid w:val="002E7F01"/>
    <w:rsid w:val="002F01CC"/>
    <w:rsid w:val="002F0510"/>
    <w:rsid w:val="002F0782"/>
    <w:rsid w:val="002F07BA"/>
    <w:rsid w:val="002F08EB"/>
    <w:rsid w:val="002F0C05"/>
    <w:rsid w:val="002F0D47"/>
    <w:rsid w:val="002F0D81"/>
    <w:rsid w:val="002F1007"/>
    <w:rsid w:val="002F1995"/>
    <w:rsid w:val="002F19C6"/>
    <w:rsid w:val="002F1EFE"/>
    <w:rsid w:val="002F1F5F"/>
    <w:rsid w:val="002F1FCB"/>
    <w:rsid w:val="002F2970"/>
    <w:rsid w:val="002F2A16"/>
    <w:rsid w:val="002F2A2B"/>
    <w:rsid w:val="002F2C9F"/>
    <w:rsid w:val="002F2F86"/>
    <w:rsid w:val="002F340A"/>
    <w:rsid w:val="002F3A61"/>
    <w:rsid w:val="002F3AC7"/>
    <w:rsid w:val="002F3BA6"/>
    <w:rsid w:val="002F3C82"/>
    <w:rsid w:val="002F3E64"/>
    <w:rsid w:val="002F3FE7"/>
    <w:rsid w:val="002F4095"/>
    <w:rsid w:val="002F419E"/>
    <w:rsid w:val="002F4582"/>
    <w:rsid w:val="002F4BD4"/>
    <w:rsid w:val="002F4E81"/>
    <w:rsid w:val="002F50AF"/>
    <w:rsid w:val="002F5192"/>
    <w:rsid w:val="002F519F"/>
    <w:rsid w:val="002F526C"/>
    <w:rsid w:val="002F53A7"/>
    <w:rsid w:val="002F5AFD"/>
    <w:rsid w:val="002F5BFC"/>
    <w:rsid w:val="002F62DA"/>
    <w:rsid w:val="002F651E"/>
    <w:rsid w:val="002F667F"/>
    <w:rsid w:val="002F6C2F"/>
    <w:rsid w:val="002F706A"/>
    <w:rsid w:val="002F708A"/>
    <w:rsid w:val="002F7284"/>
    <w:rsid w:val="002F7408"/>
    <w:rsid w:val="002F79D2"/>
    <w:rsid w:val="002F7B2C"/>
    <w:rsid w:val="002F7BCF"/>
    <w:rsid w:val="002F7C7B"/>
    <w:rsid w:val="002F7CA7"/>
    <w:rsid w:val="002F7D78"/>
    <w:rsid w:val="00300002"/>
    <w:rsid w:val="00300028"/>
    <w:rsid w:val="003002DE"/>
    <w:rsid w:val="00300490"/>
    <w:rsid w:val="003004AB"/>
    <w:rsid w:val="0030075E"/>
    <w:rsid w:val="00300764"/>
    <w:rsid w:val="003008A2"/>
    <w:rsid w:val="00300DFF"/>
    <w:rsid w:val="003010ED"/>
    <w:rsid w:val="003012FE"/>
    <w:rsid w:val="00301518"/>
    <w:rsid w:val="0030162A"/>
    <w:rsid w:val="00301722"/>
    <w:rsid w:val="00301A10"/>
    <w:rsid w:val="00301B27"/>
    <w:rsid w:val="00301F0C"/>
    <w:rsid w:val="00301F26"/>
    <w:rsid w:val="0030218A"/>
    <w:rsid w:val="003024ED"/>
    <w:rsid w:val="00302528"/>
    <w:rsid w:val="00302544"/>
    <w:rsid w:val="003028B2"/>
    <w:rsid w:val="00302998"/>
    <w:rsid w:val="00302C08"/>
    <w:rsid w:val="00302CC5"/>
    <w:rsid w:val="00302E1F"/>
    <w:rsid w:val="00303634"/>
    <w:rsid w:val="0030368C"/>
    <w:rsid w:val="003037E2"/>
    <w:rsid w:val="00303926"/>
    <w:rsid w:val="00303BA0"/>
    <w:rsid w:val="00303E23"/>
    <w:rsid w:val="00304082"/>
    <w:rsid w:val="00304688"/>
    <w:rsid w:val="003046BE"/>
    <w:rsid w:val="003047D2"/>
    <w:rsid w:val="003048FE"/>
    <w:rsid w:val="00304C18"/>
    <w:rsid w:val="00304F3E"/>
    <w:rsid w:val="003052A0"/>
    <w:rsid w:val="0030546F"/>
    <w:rsid w:val="0030606F"/>
    <w:rsid w:val="00306141"/>
    <w:rsid w:val="003063D4"/>
    <w:rsid w:val="00306670"/>
    <w:rsid w:val="003067DB"/>
    <w:rsid w:val="00306910"/>
    <w:rsid w:val="00306AB4"/>
    <w:rsid w:val="003070E7"/>
    <w:rsid w:val="00307169"/>
    <w:rsid w:val="00307535"/>
    <w:rsid w:val="00307621"/>
    <w:rsid w:val="00307A91"/>
    <w:rsid w:val="00307B40"/>
    <w:rsid w:val="00307B85"/>
    <w:rsid w:val="00307C4A"/>
    <w:rsid w:val="00307EEA"/>
    <w:rsid w:val="003107B9"/>
    <w:rsid w:val="0031083A"/>
    <w:rsid w:val="00310E97"/>
    <w:rsid w:val="00310F51"/>
    <w:rsid w:val="003110FA"/>
    <w:rsid w:val="003112C3"/>
    <w:rsid w:val="00311494"/>
    <w:rsid w:val="00311512"/>
    <w:rsid w:val="00311556"/>
    <w:rsid w:val="0031194E"/>
    <w:rsid w:val="00311B7D"/>
    <w:rsid w:val="00311B91"/>
    <w:rsid w:val="00311D4F"/>
    <w:rsid w:val="00311D57"/>
    <w:rsid w:val="00311F2B"/>
    <w:rsid w:val="00312337"/>
    <w:rsid w:val="00312899"/>
    <w:rsid w:val="003129B7"/>
    <w:rsid w:val="003129D3"/>
    <w:rsid w:val="00312A4D"/>
    <w:rsid w:val="00312B07"/>
    <w:rsid w:val="00312C89"/>
    <w:rsid w:val="00312D53"/>
    <w:rsid w:val="00312F78"/>
    <w:rsid w:val="00313414"/>
    <w:rsid w:val="00313985"/>
    <w:rsid w:val="003139DE"/>
    <w:rsid w:val="003139FC"/>
    <w:rsid w:val="00313DB0"/>
    <w:rsid w:val="00313DB9"/>
    <w:rsid w:val="00313DFD"/>
    <w:rsid w:val="00313F64"/>
    <w:rsid w:val="003143EB"/>
    <w:rsid w:val="00314776"/>
    <w:rsid w:val="00314B2A"/>
    <w:rsid w:val="00314DAF"/>
    <w:rsid w:val="00314EEA"/>
    <w:rsid w:val="00314F78"/>
    <w:rsid w:val="00314F8F"/>
    <w:rsid w:val="00314FED"/>
    <w:rsid w:val="003150EF"/>
    <w:rsid w:val="00315113"/>
    <w:rsid w:val="00315285"/>
    <w:rsid w:val="00315569"/>
    <w:rsid w:val="00315B9C"/>
    <w:rsid w:val="00315C3B"/>
    <w:rsid w:val="00315CEE"/>
    <w:rsid w:val="00315EBD"/>
    <w:rsid w:val="00316282"/>
    <w:rsid w:val="00316550"/>
    <w:rsid w:val="00316631"/>
    <w:rsid w:val="00316701"/>
    <w:rsid w:val="003168A8"/>
    <w:rsid w:val="00316CD3"/>
    <w:rsid w:val="00316D97"/>
    <w:rsid w:val="00316DAB"/>
    <w:rsid w:val="00316E44"/>
    <w:rsid w:val="00316E4D"/>
    <w:rsid w:val="00316F6E"/>
    <w:rsid w:val="003171A5"/>
    <w:rsid w:val="00317561"/>
    <w:rsid w:val="003175D9"/>
    <w:rsid w:val="003175F0"/>
    <w:rsid w:val="00317614"/>
    <w:rsid w:val="0031783F"/>
    <w:rsid w:val="00317E96"/>
    <w:rsid w:val="0032002B"/>
    <w:rsid w:val="0032004C"/>
    <w:rsid w:val="0032004F"/>
    <w:rsid w:val="00320538"/>
    <w:rsid w:val="003205F0"/>
    <w:rsid w:val="00320627"/>
    <w:rsid w:val="003208C8"/>
    <w:rsid w:val="003209CD"/>
    <w:rsid w:val="00320A88"/>
    <w:rsid w:val="00320B8E"/>
    <w:rsid w:val="00320E15"/>
    <w:rsid w:val="003210AC"/>
    <w:rsid w:val="00321421"/>
    <w:rsid w:val="00321773"/>
    <w:rsid w:val="00321778"/>
    <w:rsid w:val="0032179E"/>
    <w:rsid w:val="0032191B"/>
    <w:rsid w:val="00321D12"/>
    <w:rsid w:val="00321F46"/>
    <w:rsid w:val="00321FCD"/>
    <w:rsid w:val="00321FF7"/>
    <w:rsid w:val="003222C9"/>
    <w:rsid w:val="0032249D"/>
    <w:rsid w:val="00322556"/>
    <w:rsid w:val="0032290D"/>
    <w:rsid w:val="00322B14"/>
    <w:rsid w:val="00322E2E"/>
    <w:rsid w:val="00322FF1"/>
    <w:rsid w:val="003231BF"/>
    <w:rsid w:val="00323201"/>
    <w:rsid w:val="0032336F"/>
    <w:rsid w:val="0032354A"/>
    <w:rsid w:val="0032369C"/>
    <w:rsid w:val="00323855"/>
    <w:rsid w:val="00324310"/>
    <w:rsid w:val="00324AB8"/>
    <w:rsid w:val="00324CA4"/>
    <w:rsid w:val="00324E65"/>
    <w:rsid w:val="00325008"/>
    <w:rsid w:val="00325164"/>
    <w:rsid w:val="003253D0"/>
    <w:rsid w:val="00325918"/>
    <w:rsid w:val="00325BDD"/>
    <w:rsid w:val="00325C6B"/>
    <w:rsid w:val="00325CC2"/>
    <w:rsid w:val="00325CF9"/>
    <w:rsid w:val="00326A40"/>
    <w:rsid w:val="00326AF8"/>
    <w:rsid w:val="00326D7C"/>
    <w:rsid w:val="00327054"/>
    <w:rsid w:val="00327058"/>
    <w:rsid w:val="003271D6"/>
    <w:rsid w:val="00327238"/>
    <w:rsid w:val="00327265"/>
    <w:rsid w:val="003272C7"/>
    <w:rsid w:val="00327377"/>
    <w:rsid w:val="003277C1"/>
    <w:rsid w:val="00327BEA"/>
    <w:rsid w:val="00327E86"/>
    <w:rsid w:val="00327EA1"/>
    <w:rsid w:val="00330351"/>
    <w:rsid w:val="00330529"/>
    <w:rsid w:val="0033065E"/>
    <w:rsid w:val="003306E9"/>
    <w:rsid w:val="00330703"/>
    <w:rsid w:val="003308AA"/>
    <w:rsid w:val="00330BA7"/>
    <w:rsid w:val="00330C99"/>
    <w:rsid w:val="00330CB1"/>
    <w:rsid w:val="00331414"/>
    <w:rsid w:val="00331599"/>
    <w:rsid w:val="00331687"/>
    <w:rsid w:val="003316BF"/>
    <w:rsid w:val="003317A0"/>
    <w:rsid w:val="00331919"/>
    <w:rsid w:val="00331D03"/>
    <w:rsid w:val="00331D22"/>
    <w:rsid w:val="003320CA"/>
    <w:rsid w:val="003323F5"/>
    <w:rsid w:val="0033241B"/>
    <w:rsid w:val="003325EC"/>
    <w:rsid w:val="003327E0"/>
    <w:rsid w:val="0033289C"/>
    <w:rsid w:val="0033290D"/>
    <w:rsid w:val="00332C4F"/>
    <w:rsid w:val="00332D67"/>
    <w:rsid w:val="00332FB0"/>
    <w:rsid w:val="00333416"/>
    <w:rsid w:val="00334330"/>
    <w:rsid w:val="003344E8"/>
    <w:rsid w:val="00334608"/>
    <w:rsid w:val="0033474B"/>
    <w:rsid w:val="00334848"/>
    <w:rsid w:val="00334DBE"/>
    <w:rsid w:val="00335287"/>
    <w:rsid w:val="003352E1"/>
    <w:rsid w:val="0033556E"/>
    <w:rsid w:val="00335A2D"/>
    <w:rsid w:val="00335C23"/>
    <w:rsid w:val="00335DE5"/>
    <w:rsid w:val="00335E27"/>
    <w:rsid w:val="00335F2A"/>
    <w:rsid w:val="0033601E"/>
    <w:rsid w:val="00336042"/>
    <w:rsid w:val="0033608D"/>
    <w:rsid w:val="003363C2"/>
    <w:rsid w:val="0033677B"/>
    <w:rsid w:val="00336A4D"/>
    <w:rsid w:val="00336E10"/>
    <w:rsid w:val="00337019"/>
    <w:rsid w:val="00337150"/>
    <w:rsid w:val="0033725A"/>
    <w:rsid w:val="003373A2"/>
    <w:rsid w:val="0033765B"/>
    <w:rsid w:val="0033778D"/>
    <w:rsid w:val="00337886"/>
    <w:rsid w:val="00337B49"/>
    <w:rsid w:val="00337D84"/>
    <w:rsid w:val="00340096"/>
    <w:rsid w:val="0034017E"/>
    <w:rsid w:val="0034070A"/>
    <w:rsid w:val="00340A00"/>
    <w:rsid w:val="00340B6F"/>
    <w:rsid w:val="00340DE1"/>
    <w:rsid w:val="00341757"/>
    <w:rsid w:val="003419E9"/>
    <w:rsid w:val="003419F5"/>
    <w:rsid w:val="00341A3B"/>
    <w:rsid w:val="00341B0F"/>
    <w:rsid w:val="00341BEC"/>
    <w:rsid w:val="00341FCA"/>
    <w:rsid w:val="003422E0"/>
    <w:rsid w:val="0034230B"/>
    <w:rsid w:val="00342412"/>
    <w:rsid w:val="00342470"/>
    <w:rsid w:val="003425B8"/>
    <w:rsid w:val="0034260A"/>
    <w:rsid w:val="0034276C"/>
    <w:rsid w:val="003428BD"/>
    <w:rsid w:val="00342AD6"/>
    <w:rsid w:val="00342B7C"/>
    <w:rsid w:val="00342EC2"/>
    <w:rsid w:val="00343048"/>
    <w:rsid w:val="00343313"/>
    <w:rsid w:val="0034337E"/>
    <w:rsid w:val="003436BC"/>
    <w:rsid w:val="00343704"/>
    <w:rsid w:val="003437BB"/>
    <w:rsid w:val="003437CA"/>
    <w:rsid w:val="0034392F"/>
    <w:rsid w:val="00343995"/>
    <w:rsid w:val="003440AD"/>
    <w:rsid w:val="003448C9"/>
    <w:rsid w:val="00344A6A"/>
    <w:rsid w:val="00344C83"/>
    <w:rsid w:val="0034523A"/>
    <w:rsid w:val="003453D7"/>
    <w:rsid w:val="00345522"/>
    <w:rsid w:val="003458E3"/>
    <w:rsid w:val="00345A59"/>
    <w:rsid w:val="00345B15"/>
    <w:rsid w:val="00345EC4"/>
    <w:rsid w:val="00345EEB"/>
    <w:rsid w:val="00345F10"/>
    <w:rsid w:val="00346337"/>
    <w:rsid w:val="0034640A"/>
    <w:rsid w:val="0034643A"/>
    <w:rsid w:val="00346631"/>
    <w:rsid w:val="00346652"/>
    <w:rsid w:val="00346B7A"/>
    <w:rsid w:val="003471D1"/>
    <w:rsid w:val="0034727E"/>
    <w:rsid w:val="0034749F"/>
    <w:rsid w:val="003474BE"/>
    <w:rsid w:val="003474E3"/>
    <w:rsid w:val="00347550"/>
    <w:rsid w:val="0034789B"/>
    <w:rsid w:val="00347A33"/>
    <w:rsid w:val="00347AD1"/>
    <w:rsid w:val="00347D24"/>
    <w:rsid w:val="00347D72"/>
    <w:rsid w:val="00347DFC"/>
    <w:rsid w:val="00350017"/>
    <w:rsid w:val="00350104"/>
    <w:rsid w:val="0035085D"/>
    <w:rsid w:val="00350C59"/>
    <w:rsid w:val="00350D29"/>
    <w:rsid w:val="00350E13"/>
    <w:rsid w:val="003511C2"/>
    <w:rsid w:val="0035161C"/>
    <w:rsid w:val="003519BF"/>
    <w:rsid w:val="00351B2C"/>
    <w:rsid w:val="00351BF8"/>
    <w:rsid w:val="00351D80"/>
    <w:rsid w:val="00351F05"/>
    <w:rsid w:val="00352AE5"/>
    <w:rsid w:val="00352C07"/>
    <w:rsid w:val="00353141"/>
    <w:rsid w:val="00353499"/>
    <w:rsid w:val="003536BD"/>
    <w:rsid w:val="003536CC"/>
    <w:rsid w:val="003537CA"/>
    <w:rsid w:val="00353BC4"/>
    <w:rsid w:val="00353EE2"/>
    <w:rsid w:val="00353F69"/>
    <w:rsid w:val="00354174"/>
    <w:rsid w:val="003543B8"/>
    <w:rsid w:val="00354508"/>
    <w:rsid w:val="00354AEA"/>
    <w:rsid w:val="00355195"/>
    <w:rsid w:val="00355466"/>
    <w:rsid w:val="00355EB0"/>
    <w:rsid w:val="00356942"/>
    <w:rsid w:val="00356C9A"/>
    <w:rsid w:val="00356D38"/>
    <w:rsid w:val="00356DA0"/>
    <w:rsid w:val="00357014"/>
    <w:rsid w:val="00357331"/>
    <w:rsid w:val="00357650"/>
    <w:rsid w:val="003578D0"/>
    <w:rsid w:val="00357DEA"/>
    <w:rsid w:val="00360604"/>
    <w:rsid w:val="00360B85"/>
    <w:rsid w:val="00360CED"/>
    <w:rsid w:val="00360F8C"/>
    <w:rsid w:val="0036180B"/>
    <w:rsid w:val="00361AF2"/>
    <w:rsid w:val="00361B94"/>
    <w:rsid w:val="003623BC"/>
    <w:rsid w:val="0036279A"/>
    <w:rsid w:val="003628FD"/>
    <w:rsid w:val="00362C11"/>
    <w:rsid w:val="003630E1"/>
    <w:rsid w:val="00363476"/>
    <w:rsid w:val="0036391E"/>
    <w:rsid w:val="00363C2F"/>
    <w:rsid w:val="003640F0"/>
    <w:rsid w:val="003641D6"/>
    <w:rsid w:val="0036483D"/>
    <w:rsid w:val="00364FD6"/>
    <w:rsid w:val="00365171"/>
    <w:rsid w:val="00365206"/>
    <w:rsid w:val="00365557"/>
    <w:rsid w:val="00365749"/>
    <w:rsid w:val="003657CE"/>
    <w:rsid w:val="00365A90"/>
    <w:rsid w:val="00365B30"/>
    <w:rsid w:val="00365C03"/>
    <w:rsid w:val="00365D04"/>
    <w:rsid w:val="00365FE3"/>
    <w:rsid w:val="0036609A"/>
    <w:rsid w:val="00366212"/>
    <w:rsid w:val="003662F8"/>
    <w:rsid w:val="003664CF"/>
    <w:rsid w:val="00366B73"/>
    <w:rsid w:val="00366B96"/>
    <w:rsid w:val="00366E93"/>
    <w:rsid w:val="00367116"/>
    <w:rsid w:val="003672BA"/>
    <w:rsid w:val="00367442"/>
    <w:rsid w:val="00367548"/>
    <w:rsid w:val="003677B8"/>
    <w:rsid w:val="003677C5"/>
    <w:rsid w:val="00367BE3"/>
    <w:rsid w:val="00367D90"/>
    <w:rsid w:val="00367FDB"/>
    <w:rsid w:val="0037001B"/>
    <w:rsid w:val="003701C6"/>
    <w:rsid w:val="00370414"/>
    <w:rsid w:val="003705F1"/>
    <w:rsid w:val="00370CE0"/>
    <w:rsid w:val="00370D99"/>
    <w:rsid w:val="00370FE1"/>
    <w:rsid w:val="00371268"/>
    <w:rsid w:val="003712FF"/>
    <w:rsid w:val="00371549"/>
    <w:rsid w:val="00371771"/>
    <w:rsid w:val="00371AD4"/>
    <w:rsid w:val="00371D1A"/>
    <w:rsid w:val="0037215E"/>
    <w:rsid w:val="003722E7"/>
    <w:rsid w:val="00372644"/>
    <w:rsid w:val="0037267B"/>
    <w:rsid w:val="0037272B"/>
    <w:rsid w:val="003727A8"/>
    <w:rsid w:val="00372A21"/>
    <w:rsid w:val="00372B0C"/>
    <w:rsid w:val="00373082"/>
    <w:rsid w:val="003731C5"/>
    <w:rsid w:val="00373AF0"/>
    <w:rsid w:val="00373CE6"/>
    <w:rsid w:val="00373D97"/>
    <w:rsid w:val="00373F21"/>
    <w:rsid w:val="0037400B"/>
    <w:rsid w:val="00374184"/>
    <w:rsid w:val="0037441A"/>
    <w:rsid w:val="00374525"/>
    <w:rsid w:val="003745C3"/>
    <w:rsid w:val="0037486E"/>
    <w:rsid w:val="00374A5B"/>
    <w:rsid w:val="00374AAF"/>
    <w:rsid w:val="00374C7B"/>
    <w:rsid w:val="00374CEC"/>
    <w:rsid w:val="0037545C"/>
    <w:rsid w:val="00375545"/>
    <w:rsid w:val="00375762"/>
    <w:rsid w:val="00375BAA"/>
    <w:rsid w:val="00376169"/>
    <w:rsid w:val="0037634E"/>
    <w:rsid w:val="0037639C"/>
    <w:rsid w:val="0037666A"/>
    <w:rsid w:val="00376701"/>
    <w:rsid w:val="00376933"/>
    <w:rsid w:val="00376E3E"/>
    <w:rsid w:val="00376F40"/>
    <w:rsid w:val="00377372"/>
    <w:rsid w:val="00377668"/>
    <w:rsid w:val="00377694"/>
    <w:rsid w:val="003777C3"/>
    <w:rsid w:val="0038007D"/>
    <w:rsid w:val="00380085"/>
    <w:rsid w:val="00380275"/>
    <w:rsid w:val="0038031D"/>
    <w:rsid w:val="0038040F"/>
    <w:rsid w:val="00380545"/>
    <w:rsid w:val="00380960"/>
    <w:rsid w:val="00380A15"/>
    <w:rsid w:val="00380AE4"/>
    <w:rsid w:val="00380B70"/>
    <w:rsid w:val="00380C77"/>
    <w:rsid w:val="003814A8"/>
    <w:rsid w:val="003814AC"/>
    <w:rsid w:val="003815B4"/>
    <w:rsid w:val="00381761"/>
    <w:rsid w:val="00381967"/>
    <w:rsid w:val="003819A0"/>
    <w:rsid w:val="00381B82"/>
    <w:rsid w:val="00382430"/>
    <w:rsid w:val="00382B8C"/>
    <w:rsid w:val="00382CAD"/>
    <w:rsid w:val="00382CF7"/>
    <w:rsid w:val="00382D57"/>
    <w:rsid w:val="00382E6A"/>
    <w:rsid w:val="00382EF1"/>
    <w:rsid w:val="003831C8"/>
    <w:rsid w:val="003834B7"/>
    <w:rsid w:val="0038370F"/>
    <w:rsid w:val="00383869"/>
    <w:rsid w:val="00383CFF"/>
    <w:rsid w:val="00383E8E"/>
    <w:rsid w:val="00384014"/>
    <w:rsid w:val="00384100"/>
    <w:rsid w:val="00384192"/>
    <w:rsid w:val="00384391"/>
    <w:rsid w:val="00384B6E"/>
    <w:rsid w:val="00384C3A"/>
    <w:rsid w:val="003850FA"/>
    <w:rsid w:val="00385319"/>
    <w:rsid w:val="00385A12"/>
    <w:rsid w:val="00385BDB"/>
    <w:rsid w:val="00385CBA"/>
    <w:rsid w:val="0038615A"/>
    <w:rsid w:val="0038626C"/>
    <w:rsid w:val="00386992"/>
    <w:rsid w:val="00386A57"/>
    <w:rsid w:val="00386BAE"/>
    <w:rsid w:val="00386DA7"/>
    <w:rsid w:val="0038752E"/>
    <w:rsid w:val="0038756C"/>
    <w:rsid w:val="00387692"/>
    <w:rsid w:val="00387764"/>
    <w:rsid w:val="003877D1"/>
    <w:rsid w:val="003877F0"/>
    <w:rsid w:val="003878BC"/>
    <w:rsid w:val="00387D3B"/>
    <w:rsid w:val="00387DA3"/>
    <w:rsid w:val="00387FC3"/>
    <w:rsid w:val="003901AD"/>
    <w:rsid w:val="0039068C"/>
    <w:rsid w:val="00390772"/>
    <w:rsid w:val="00390BDC"/>
    <w:rsid w:val="00390F54"/>
    <w:rsid w:val="00391388"/>
    <w:rsid w:val="00391459"/>
    <w:rsid w:val="003917B2"/>
    <w:rsid w:val="00391B6B"/>
    <w:rsid w:val="00391CDD"/>
    <w:rsid w:val="00392270"/>
    <w:rsid w:val="0039266F"/>
    <w:rsid w:val="00392ED2"/>
    <w:rsid w:val="00393411"/>
    <w:rsid w:val="00393584"/>
    <w:rsid w:val="003935B7"/>
    <w:rsid w:val="00393A01"/>
    <w:rsid w:val="003940FA"/>
    <w:rsid w:val="003941A7"/>
    <w:rsid w:val="003941D1"/>
    <w:rsid w:val="00394293"/>
    <w:rsid w:val="003943C5"/>
    <w:rsid w:val="003947BA"/>
    <w:rsid w:val="0039493F"/>
    <w:rsid w:val="003949F1"/>
    <w:rsid w:val="00394A7D"/>
    <w:rsid w:val="00394D29"/>
    <w:rsid w:val="00394D60"/>
    <w:rsid w:val="00394D75"/>
    <w:rsid w:val="00394DDC"/>
    <w:rsid w:val="003951C1"/>
    <w:rsid w:val="003956FA"/>
    <w:rsid w:val="0039575F"/>
    <w:rsid w:val="00395A69"/>
    <w:rsid w:val="00395A72"/>
    <w:rsid w:val="00395AD9"/>
    <w:rsid w:val="00395C93"/>
    <w:rsid w:val="0039613E"/>
    <w:rsid w:val="0039653E"/>
    <w:rsid w:val="003966BF"/>
    <w:rsid w:val="003969B8"/>
    <w:rsid w:val="00396C2A"/>
    <w:rsid w:val="00396E95"/>
    <w:rsid w:val="00396EC2"/>
    <w:rsid w:val="0039741F"/>
    <w:rsid w:val="00397663"/>
    <w:rsid w:val="00397BF3"/>
    <w:rsid w:val="00397D02"/>
    <w:rsid w:val="00397D38"/>
    <w:rsid w:val="003A0469"/>
    <w:rsid w:val="003A0B95"/>
    <w:rsid w:val="003A0C2E"/>
    <w:rsid w:val="003A102D"/>
    <w:rsid w:val="003A15C9"/>
    <w:rsid w:val="003A1784"/>
    <w:rsid w:val="003A1834"/>
    <w:rsid w:val="003A1A18"/>
    <w:rsid w:val="003A1A8E"/>
    <w:rsid w:val="003A1C80"/>
    <w:rsid w:val="003A1F0E"/>
    <w:rsid w:val="003A1F4B"/>
    <w:rsid w:val="003A20D2"/>
    <w:rsid w:val="003A226E"/>
    <w:rsid w:val="003A2347"/>
    <w:rsid w:val="003A2648"/>
    <w:rsid w:val="003A2AA2"/>
    <w:rsid w:val="003A2C07"/>
    <w:rsid w:val="003A2C56"/>
    <w:rsid w:val="003A2F5A"/>
    <w:rsid w:val="003A34D8"/>
    <w:rsid w:val="003A35F0"/>
    <w:rsid w:val="003A36B7"/>
    <w:rsid w:val="003A36E8"/>
    <w:rsid w:val="003A38E7"/>
    <w:rsid w:val="003A3E92"/>
    <w:rsid w:val="003A3FBE"/>
    <w:rsid w:val="003A3FE3"/>
    <w:rsid w:val="003A428C"/>
    <w:rsid w:val="003A4700"/>
    <w:rsid w:val="003A48D7"/>
    <w:rsid w:val="003A492C"/>
    <w:rsid w:val="003A4A10"/>
    <w:rsid w:val="003A4C75"/>
    <w:rsid w:val="003A4D7F"/>
    <w:rsid w:val="003A4E6C"/>
    <w:rsid w:val="003A51A3"/>
    <w:rsid w:val="003A51D3"/>
    <w:rsid w:val="003A5284"/>
    <w:rsid w:val="003A542E"/>
    <w:rsid w:val="003A5698"/>
    <w:rsid w:val="003A5A7D"/>
    <w:rsid w:val="003A5CA3"/>
    <w:rsid w:val="003A5DD2"/>
    <w:rsid w:val="003A5E94"/>
    <w:rsid w:val="003A5FE6"/>
    <w:rsid w:val="003A60FF"/>
    <w:rsid w:val="003A6179"/>
    <w:rsid w:val="003A6263"/>
    <w:rsid w:val="003A635F"/>
    <w:rsid w:val="003A68C5"/>
    <w:rsid w:val="003A6A72"/>
    <w:rsid w:val="003A6E49"/>
    <w:rsid w:val="003A7074"/>
    <w:rsid w:val="003A717E"/>
    <w:rsid w:val="003A7CA3"/>
    <w:rsid w:val="003A7D58"/>
    <w:rsid w:val="003A7DC1"/>
    <w:rsid w:val="003B007D"/>
    <w:rsid w:val="003B01C4"/>
    <w:rsid w:val="003B049C"/>
    <w:rsid w:val="003B059D"/>
    <w:rsid w:val="003B0828"/>
    <w:rsid w:val="003B0C69"/>
    <w:rsid w:val="003B0CB7"/>
    <w:rsid w:val="003B0CFD"/>
    <w:rsid w:val="003B0D58"/>
    <w:rsid w:val="003B10F6"/>
    <w:rsid w:val="003B11DE"/>
    <w:rsid w:val="003B1233"/>
    <w:rsid w:val="003B1284"/>
    <w:rsid w:val="003B1437"/>
    <w:rsid w:val="003B1523"/>
    <w:rsid w:val="003B1CA7"/>
    <w:rsid w:val="003B27F5"/>
    <w:rsid w:val="003B2A2D"/>
    <w:rsid w:val="003B2CEB"/>
    <w:rsid w:val="003B2D7A"/>
    <w:rsid w:val="003B31B3"/>
    <w:rsid w:val="003B31F2"/>
    <w:rsid w:val="003B37F0"/>
    <w:rsid w:val="003B3ABF"/>
    <w:rsid w:val="003B3B34"/>
    <w:rsid w:val="003B3E1C"/>
    <w:rsid w:val="003B3EDD"/>
    <w:rsid w:val="003B3F24"/>
    <w:rsid w:val="003B4016"/>
    <w:rsid w:val="003B45A2"/>
    <w:rsid w:val="003B47CD"/>
    <w:rsid w:val="003B4A22"/>
    <w:rsid w:val="003B4A2D"/>
    <w:rsid w:val="003B4C86"/>
    <w:rsid w:val="003B4CD6"/>
    <w:rsid w:val="003B4DEE"/>
    <w:rsid w:val="003B4E40"/>
    <w:rsid w:val="003B4EAA"/>
    <w:rsid w:val="003B4F93"/>
    <w:rsid w:val="003B541E"/>
    <w:rsid w:val="003B54C9"/>
    <w:rsid w:val="003B55AC"/>
    <w:rsid w:val="003B5E11"/>
    <w:rsid w:val="003B5EC4"/>
    <w:rsid w:val="003B5FDC"/>
    <w:rsid w:val="003B6029"/>
    <w:rsid w:val="003B6191"/>
    <w:rsid w:val="003B61F2"/>
    <w:rsid w:val="003B63C2"/>
    <w:rsid w:val="003B65E3"/>
    <w:rsid w:val="003B6654"/>
    <w:rsid w:val="003B67A4"/>
    <w:rsid w:val="003B688A"/>
    <w:rsid w:val="003B6A36"/>
    <w:rsid w:val="003B6D67"/>
    <w:rsid w:val="003B707A"/>
    <w:rsid w:val="003B708D"/>
    <w:rsid w:val="003B73E5"/>
    <w:rsid w:val="003B74D9"/>
    <w:rsid w:val="003B7715"/>
    <w:rsid w:val="003B771B"/>
    <w:rsid w:val="003B7727"/>
    <w:rsid w:val="003B77EC"/>
    <w:rsid w:val="003B7C7E"/>
    <w:rsid w:val="003C02BD"/>
    <w:rsid w:val="003C02CC"/>
    <w:rsid w:val="003C0745"/>
    <w:rsid w:val="003C0957"/>
    <w:rsid w:val="003C09CC"/>
    <w:rsid w:val="003C0D3B"/>
    <w:rsid w:val="003C0E4F"/>
    <w:rsid w:val="003C0EE7"/>
    <w:rsid w:val="003C1010"/>
    <w:rsid w:val="003C10BE"/>
    <w:rsid w:val="003C12CA"/>
    <w:rsid w:val="003C1739"/>
    <w:rsid w:val="003C1781"/>
    <w:rsid w:val="003C193A"/>
    <w:rsid w:val="003C1BB3"/>
    <w:rsid w:val="003C1C7B"/>
    <w:rsid w:val="003C1D7F"/>
    <w:rsid w:val="003C1E35"/>
    <w:rsid w:val="003C2322"/>
    <w:rsid w:val="003C2892"/>
    <w:rsid w:val="003C2A65"/>
    <w:rsid w:val="003C2B5E"/>
    <w:rsid w:val="003C345F"/>
    <w:rsid w:val="003C381D"/>
    <w:rsid w:val="003C3B02"/>
    <w:rsid w:val="003C3FB9"/>
    <w:rsid w:val="003C40FC"/>
    <w:rsid w:val="003C43C1"/>
    <w:rsid w:val="003C4443"/>
    <w:rsid w:val="003C4A02"/>
    <w:rsid w:val="003C4BA6"/>
    <w:rsid w:val="003C4BB9"/>
    <w:rsid w:val="003C4BEB"/>
    <w:rsid w:val="003C4E3E"/>
    <w:rsid w:val="003C4E81"/>
    <w:rsid w:val="003C504D"/>
    <w:rsid w:val="003C5211"/>
    <w:rsid w:val="003C525A"/>
    <w:rsid w:val="003C528F"/>
    <w:rsid w:val="003C543A"/>
    <w:rsid w:val="003C547C"/>
    <w:rsid w:val="003C555A"/>
    <w:rsid w:val="003C566A"/>
    <w:rsid w:val="003C58D5"/>
    <w:rsid w:val="003C5A52"/>
    <w:rsid w:val="003C5B67"/>
    <w:rsid w:val="003C5CD7"/>
    <w:rsid w:val="003C5DFA"/>
    <w:rsid w:val="003C6036"/>
    <w:rsid w:val="003C6096"/>
    <w:rsid w:val="003C6302"/>
    <w:rsid w:val="003C635E"/>
    <w:rsid w:val="003C660E"/>
    <w:rsid w:val="003C66DC"/>
    <w:rsid w:val="003C686D"/>
    <w:rsid w:val="003C6876"/>
    <w:rsid w:val="003C713F"/>
    <w:rsid w:val="003C7251"/>
    <w:rsid w:val="003C7477"/>
    <w:rsid w:val="003C776A"/>
    <w:rsid w:val="003C77EC"/>
    <w:rsid w:val="003C790A"/>
    <w:rsid w:val="003C7BE2"/>
    <w:rsid w:val="003C7D0B"/>
    <w:rsid w:val="003D039C"/>
    <w:rsid w:val="003D05F9"/>
    <w:rsid w:val="003D06C2"/>
    <w:rsid w:val="003D0A87"/>
    <w:rsid w:val="003D0B8C"/>
    <w:rsid w:val="003D0BFF"/>
    <w:rsid w:val="003D0C27"/>
    <w:rsid w:val="003D0C61"/>
    <w:rsid w:val="003D0D57"/>
    <w:rsid w:val="003D0E8E"/>
    <w:rsid w:val="003D0F3B"/>
    <w:rsid w:val="003D1060"/>
    <w:rsid w:val="003D1101"/>
    <w:rsid w:val="003D134E"/>
    <w:rsid w:val="003D1394"/>
    <w:rsid w:val="003D19A7"/>
    <w:rsid w:val="003D1D0F"/>
    <w:rsid w:val="003D1D29"/>
    <w:rsid w:val="003D1DD9"/>
    <w:rsid w:val="003D1E5D"/>
    <w:rsid w:val="003D1E75"/>
    <w:rsid w:val="003D20FB"/>
    <w:rsid w:val="003D2217"/>
    <w:rsid w:val="003D22BA"/>
    <w:rsid w:val="003D24EE"/>
    <w:rsid w:val="003D2589"/>
    <w:rsid w:val="003D28C6"/>
    <w:rsid w:val="003D2CEF"/>
    <w:rsid w:val="003D2EB4"/>
    <w:rsid w:val="003D2FF5"/>
    <w:rsid w:val="003D3082"/>
    <w:rsid w:val="003D30A1"/>
    <w:rsid w:val="003D30FC"/>
    <w:rsid w:val="003D3449"/>
    <w:rsid w:val="003D367B"/>
    <w:rsid w:val="003D36F1"/>
    <w:rsid w:val="003D3C5D"/>
    <w:rsid w:val="003D3E68"/>
    <w:rsid w:val="003D3FA6"/>
    <w:rsid w:val="003D4178"/>
    <w:rsid w:val="003D42BD"/>
    <w:rsid w:val="003D42FC"/>
    <w:rsid w:val="003D432F"/>
    <w:rsid w:val="003D4D82"/>
    <w:rsid w:val="003D50D9"/>
    <w:rsid w:val="003D5171"/>
    <w:rsid w:val="003D5394"/>
    <w:rsid w:val="003D539B"/>
    <w:rsid w:val="003D545B"/>
    <w:rsid w:val="003D56BE"/>
    <w:rsid w:val="003D56D0"/>
    <w:rsid w:val="003D585F"/>
    <w:rsid w:val="003D6475"/>
    <w:rsid w:val="003D6BF5"/>
    <w:rsid w:val="003D6D82"/>
    <w:rsid w:val="003D6EEF"/>
    <w:rsid w:val="003D6F26"/>
    <w:rsid w:val="003D6F35"/>
    <w:rsid w:val="003D6F62"/>
    <w:rsid w:val="003D78F1"/>
    <w:rsid w:val="003D7B44"/>
    <w:rsid w:val="003D7BBF"/>
    <w:rsid w:val="003D7E66"/>
    <w:rsid w:val="003D7FDF"/>
    <w:rsid w:val="003E01CA"/>
    <w:rsid w:val="003E0248"/>
    <w:rsid w:val="003E0651"/>
    <w:rsid w:val="003E07BA"/>
    <w:rsid w:val="003E08A8"/>
    <w:rsid w:val="003E092C"/>
    <w:rsid w:val="003E095E"/>
    <w:rsid w:val="003E0B1C"/>
    <w:rsid w:val="003E0D16"/>
    <w:rsid w:val="003E0D24"/>
    <w:rsid w:val="003E110D"/>
    <w:rsid w:val="003E1611"/>
    <w:rsid w:val="003E1703"/>
    <w:rsid w:val="003E17DA"/>
    <w:rsid w:val="003E18CA"/>
    <w:rsid w:val="003E1A42"/>
    <w:rsid w:val="003E1B57"/>
    <w:rsid w:val="003E1BD9"/>
    <w:rsid w:val="003E1C2D"/>
    <w:rsid w:val="003E1C9D"/>
    <w:rsid w:val="003E2286"/>
    <w:rsid w:val="003E291C"/>
    <w:rsid w:val="003E2982"/>
    <w:rsid w:val="003E2BF5"/>
    <w:rsid w:val="003E2C23"/>
    <w:rsid w:val="003E2E76"/>
    <w:rsid w:val="003E30A5"/>
    <w:rsid w:val="003E3119"/>
    <w:rsid w:val="003E3425"/>
    <w:rsid w:val="003E3430"/>
    <w:rsid w:val="003E351D"/>
    <w:rsid w:val="003E372A"/>
    <w:rsid w:val="003E3844"/>
    <w:rsid w:val="003E3DC5"/>
    <w:rsid w:val="003E42E4"/>
    <w:rsid w:val="003E4913"/>
    <w:rsid w:val="003E4991"/>
    <w:rsid w:val="003E4C3E"/>
    <w:rsid w:val="003E4F5E"/>
    <w:rsid w:val="003E4FC4"/>
    <w:rsid w:val="003E518A"/>
    <w:rsid w:val="003E5386"/>
    <w:rsid w:val="003E5390"/>
    <w:rsid w:val="003E54C2"/>
    <w:rsid w:val="003E55A9"/>
    <w:rsid w:val="003E58BD"/>
    <w:rsid w:val="003E5A4C"/>
    <w:rsid w:val="003E5B5A"/>
    <w:rsid w:val="003E5C31"/>
    <w:rsid w:val="003E5D97"/>
    <w:rsid w:val="003E5E26"/>
    <w:rsid w:val="003E606C"/>
    <w:rsid w:val="003E6417"/>
    <w:rsid w:val="003E6552"/>
    <w:rsid w:val="003E661C"/>
    <w:rsid w:val="003E68C1"/>
    <w:rsid w:val="003E69B6"/>
    <w:rsid w:val="003E6A08"/>
    <w:rsid w:val="003E6C8F"/>
    <w:rsid w:val="003E6DBC"/>
    <w:rsid w:val="003E6DCB"/>
    <w:rsid w:val="003E6E1F"/>
    <w:rsid w:val="003E6EC5"/>
    <w:rsid w:val="003E746E"/>
    <w:rsid w:val="003E7772"/>
    <w:rsid w:val="003E7847"/>
    <w:rsid w:val="003E78C6"/>
    <w:rsid w:val="003E790F"/>
    <w:rsid w:val="003E7AF7"/>
    <w:rsid w:val="003E7C0E"/>
    <w:rsid w:val="003E7C4B"/>
    <w:rsid w:val="003E7DFF"/>
    <w:rsid w:val="003E7E7D"/>
    <w:rsid w:val="003F062A"/>
    <w:rsid w:val="003F087C"/>
    <w:rsid w:val="003F09E9"/>
    <w:rsid w:val="003F0A9B"/>
    <w:rsid w:val="003F0BC0"/>
    <w:rsid w:val="003F0CBB"/>
    <w:rsid w:val="003F0D0C"/>
    <w:rsid w:val="003F0F98"/>
    <w:rsid w:val="003F123B"/>
    <w:rsid w:val="003F166E"/>
    <w:rsid w:val="003F19EA"/>
    <w:rsid w:val="003F1AC0"/>
    <w:rsid w:val="003F1B1B"/>
    <w:rsid w:val="003F1B64"/>
    <w:rsid w:val="003F220C"/>
    <w:rsid w:val="003F22E1"/>
    <w:rsid w:val="003F23AA"/>
    <w:rsid w:val="003F2597"/>
    <w:rsid w:val="003F25F8"/>
    <w:rsid w:val="003F28A4"/>
    <w:rsid w:val="003F28D3"/>
    <w:rsid w:val="003F2B0D"/>
    <w:rsid w:val="003F2F49"/>
    <w:rsid w:val="003F2F66"/>
    <w:rsid w:val="003F32C8"/>
    <w:rsid w:val="003F34B6"/>
    <w:rsid w:val="003F368C"/>
    <w:rsid w:val="003F3760"/>
    <w:rsid w:val="003F37C7"/>
    <w:rsid w:val="003F383C"/>
    <w:rsid w:val="003F387A"/>
    <w:rsid w:val="003F3D79"/>
    <w:rsid w:val="003F3F87"/>
    <w:rsid w:val="003F3FE1"/>
    <w:rsid w:val="003F40A3"/>
    <w:rsid w:val="003F44CD"/>
    <w:rsid w:val="003F44DF"/>
    <w:rsid w:val="003F4661"/>
    <w:rsid w:val="003F46CF"/>
    <w:rsid w:val="003F47AB"/>
    <w:rsid w:val="003F47FA"/>
    <w:rsid w:val="003F4A90"/>
    <w:rsid w:val="003F50A0"/>
    <w:rsid w:val="003F5496"/>
    <w:rsid w:val="003F570B"/>
    <w:rsid w:val="003F58C0"/>
    <w:rsid w:val="003F59B7"/>
    <w:rsid w:val="003F59CA"/>
    <w:rsid w:val="003F5BBA"/>
    <w:rsid w:val="003F5FEE"/>
    <w:rsid w:val="003F60B8"/>
    <w:rsid w:val="003F6742"/>
    <w:rsid w:val="003F6890"/>
    <w:rsid w:val="003F6A26"/>
    <w:rsid w:val="003F6A78"/>
    <w:rsid w:val="003F6D22"/>
    <w:rsid w:val="003F6EF0"/>
    <w:rsid w:val="003F7066"/>
    <w:rsid w:val="003F7268"/>
    <w:rsid w:val="003F72AA"/>
    <w:rsid w:val="003F733F"/>
    <w:rsid w:val="003F78DF"/>
    <w:rsid w:val="003F798E"/>
    <w:rsid w:val="003F7DDE"/>
    <w:rsid w:val="0040002D"/>
    <w:rsid w:val="0040012B"/>
    <w:rsid w:val="004003A4"/>
    <w:rsid w:val="00400699"/>
    <w:rsid w:val="0040086E"/>
    <w:rsid w:val="004009A8"/>
    <w:rsid w:val="00400B5A"/>
    <w:rsid w:val="00400F7A"/>
    <w:rsid w:val="00401254"/>
    <w:rsid w:val="004019DE"/>
    <w:rsid w:val="00401B35"/>
    <w:rsid w:val="00401BF5"/>
    <w:rsid w:val="00401FF6"/>
    <w:rsid w:val="004023EC"/>
    <w:rsid w:val="004024DA"/>
    <w:rsid w:val="00402E40"/>
    <w:rsid w:val="0040300A"/>
    <w:rsid w:val="004034E1"/>
    <w:rsid w:val="0040352A"/>
    <w:rsid w:val="0040390A"/>
    <w:rsid w:val="00403996"/>
    <w:rsid w:val="00403B10"/>
    <w:rsid w:val="00403E14"/>
    <w:rsid w:val="00403E91"/>
    <w:rsid w:val="00403FCD"/>
    <w:rsid w:val="004045CB"/>
    <w:rsid w:val="00404618"/>
    <w:rsid w:val="00404695"/>
    <w:rsid w:val="00404929"/>
    <w:rsid w:val="00404A3C"/>
    <w:rsid w:val="00404EEB"/>
    <w:rsid w:val="004051E1"/>
    <w:rsid w:val="00405982"/>
    <w:rsid w:val="0040599B"/>
    <w:rsid w:val="00405B03"/>
    <w:rsid w:val="00405E57"/>
    <w:rsid w:val="00406132"/>
    <w:rsid w:val="00406AE7"/>
    <w:rsid w:val="00406D72"/>
    <w:rsid w:val="004070C5"/>
    <w:rsid w:val="00407268"/>
    <w:rsid w:val="004072F2"/>
    <w:rsid w:val="0040733B"/>
    <w:rsid w:val="0040738B"/>
    <w:rsid w:val="004075DA"/>
    <w:rsid w:val="00407665"/>
    <w:rsid w:val="00407A00"/>
    <w:rsid w:val="00407C7F"/>
    <w:rsid w:val="00407CF5"/>
    <w:rsid w:val="00407F83"/>
    <w:rsid w:val="00407F8A"/>
    <w:rsid w:val="00410AC3"/>
    <w:rsid w:val="00410D3F"/>
    <w:rsid w:val="004114EB"/>
    <w:rsid w:val="00411689"/>
    <w:rsid w:val="0041182B"/>
    <w:rsid w:val="0041197E"/>
    <w:rsid w:val="00412460"/>
    <w:rsid w:val="004124AC"/>
    <w:rsid w:val="00412571"/>
    <w:rsid w:val="004128A7"/>
    <w:rsid w:val="00412FB1"/>
    <w:rsid w:val="00413326"/>
    <w:rsid w:val="00413407"/>
    <w:rsid w:val="00413ACA"/>
    <w:rsid w:val="00413C28"/>
    <w:rsid w:val="00413F97"/>
    <w:rsid w:val="00414271"/>
    <w:rsid w:val="004148B8"/>
    <w:rsid w:val="00414A2F"/>
    <w:rsid w:val="00414AB3"/>
    <w:rsid w:val="00414BA9"/>
    <w:rsid w:val="00414D53"/>
    <w:rsid w:val="004150A4"/>
    <w:rsid w:val="0041521E"/>
    <w:rsid w:val="004154F1"/>
    <w:rsid w:val="00415535"/>
    <w:rsid w:val="0041575C"/>
    <w:rsid w:val="004157B0"/>
    <w:rsid w:val="004158B6"/>
    <w:rsid w:val="004159B5"/>
    <w:rsid w:val="00415E95"/>
    <w:rsid w:val="00415FB4"/>
    <w:rsid w:val="00415FF4"/>
    <w:rsid w:val="00416024"/>
    <w:rsid w:val="00416114"/>
    <w:rsid w:val="004161CE"/>
    <w:rsid w:val="0041633E"/>
    <w:rsid w:val="00416A01"/>
    <w:rsid w:val="00416A40"/>
    <w:rsid w:val="00416DF7"/>
    <w:rsid w:val="00416E82"/>
    <w:rsid w:val="0041713B"/>
    <w:rsid w:val="004174BB"/>
    <w:rsid w:val="004177D6"/>
    <w:rsid w:val="00417E85"/>
    <w:rsid w:val="00420038"/>
    <w:rsid w:val="00420427"/>
    <w:rsid w:val="0042044A"/>
    <w:rsid w:val="0042069A"/>
    <w:rsid w:val="00420709"/>
    <w:rsid w:val="00420A53"/>
    <w:rsid w:val="00420B79"/>
    <w:rsid w:val="00420C27"/>
    <w:rsid w:val="00420CC1"/>
    <w:rsid w:val="00420E44"/>
    <w:rsid w:val="00420F36"/>
    <w:rsid w:val="0042100A"/>
    <w:rsid w:val="00421316"/>
    <w:rsid w:val="0042132C"/>
    <w:rsid w:val="004213B2"/>
    <w:rsid w:val="0042164E"/>
    <w:rsid w:val="004216E3"/>
    <w:rsid w:val="00422043"/>
    <w:rsid w:val="004222D4"/>
    <w:rsid w:val="00422946"/>
    <w:rsid w:val="00422ADE"/>
    <w:rsid w:val="00422BCF"/>
    <w:rsid w:val="00423011"/>
    <w:rsid w:val="00423084"/>
    <w:rsid w:val="0042316C"/>
    <w:rsid w:val="00423B0E"/>
    <w:rsid w:val="0042413C"/>
    <w:rsid w:val="00424518"/>
    <w:rsid w:val="00424785"/>
    <w:rsid w:val="0042485E"/>
    <w:rsid w:val="00424E25"/>
    <w:rsid w:val="00425B18"/>
    <w:rsid w:val="00425BA2"/>
    <w:rsid w:val="00425BD5"/>
    <w:rsid w:val="00425FB9"/>
    <w:rsid w:val="00426758"/>
    <w:rsid w:val="004270B6"/>
    <w:rsid w:val="0042718C"/>
    <w:rsid w:val="00427332"/>
    <w:rsid w:val="004274CF"/>
    <w:rsid w:val="00427505"/>
    <w:rsid w:val="004275C3"/>
    <w:rsid w:val="00427915"/>
    <w:rsid w:val="00427ABF"/>
    <w:rsid w:val="00427F09"/>
    <w:rsid w:val="00427F3C"/>
    <w:rsid w:val="0043011B"/>
    <w:rsid w:val="00430179"/>
    <w:rsid w:val="004301E8"/>
    <w:rsid w:val="00430648"/>
    <w:rsid w:val="00430A6E"/>
    <w:rsid w:val="00430B27"/>
    <w:rsid w:val="00430C58"/>
    <w:rsid w:val="00431A4B"/>
    <w:rsid w:val="00431C73"/>
    <w:rsid w:val="00431D87"/>
    <w:rsid w:val="00431F42"/>
    <w:rsid w:val="00432160"/>
    <w:rsid w:val="00432422"/>
    <w:rsid w:val="004325AE"/>
    <w:rsid w:val="00432707"/>
    <w:rsid w:val="004328A3"/>
    <w:rsid w:val="00432A0F"/>
    <w:rsid w:val="00432D11"/>
    <w:rsid w:val="0043335B"/>
    <w:rsid w:val="004333C8"/>
    <w:rsid w:val="00433628"/>
    <w:rsid w:val="0043385A"/>
    <w:rsid w:val="0043390B"/>
    <w:rsid w:val="004339C5"/>
    <w:rsid w:val="00433CD4"/>
    <w:rsid w:val="00433CFC"/>
    <w:rsid w:val="00433F18"/>
    <w:rsid w:val="00433FE7"/>
    <w:rsid w:val="0043407B"/>
    <w:rsid w:val="004341F6"/>
    <w:rsid w:val="00434332"/>
    <w:rsid w:val="00434337"/>
    <w:rsid w:val="004343B2"/>
    <w:rsid w:val="00434424"/>
    <w:rsid w:val="004346EE"/>
    <w:rsid w:val="0043472E"/>
    <w:rsid w:val="00434983"/>
    <w:rsid w:val="00434B49"/>
    <w:rsid w:val="00434D08"/>
    <w:rsid w:val="00434D5D"/>
    <w:rsid w:val="00434FE6"/>
    <w:rsid w:val="0043510F"/>
    <w:rsid w:val="0043535B"/>
    <w:rsid w:val="00435A53"/>
    <w:rsid w:val="00435B91"/>
    <w:rsid w:val="00435BA9"/>
    <w:rsid w:val="00435BF1"/>
    <w:rsid w:val="00435F06"/>
    <w:rsid w:val="0043617A"/>
    <w:rsid w:val="00436573"/>
    <w:rsid w:val="00436757"/>
    <w:rsid w:val="00436784"/>
    <w:rsid w:val="00436B51"/>
    <w:rsid w:val="00436B68"/>
    <w:rsid w:val="004370F2"/>
    <w:rsid w:val="00437606"/>
    <w:rsid w:val="004377A2"/>
    <w:rsid w:val="004379CD"/>
    <w:rsid w:val="00437B69"/>
    <w:rsid w:val="00437C73"/>
    <w:rsid w:val="00437CDC"/>
    <w:rsid w:val="00437E0A"/>
    <w:rsid w:val="004401F3"/>
    <w:rsid w:val="00440748"/>
    <w:rsid w:val="00440798"/>
    <w:rsid w:val="004407A2"/>
    <w:rsid w:val="00440821"/>
    <w:rsid w:val="00440823"/>
    <w:rsid w:val="00440A04"/>
    <w:rsid w:val="00440C30"/>
    <w:rsid w:val="00440F89"/>
    <w:rsid w:val="00441254"/>
    <w:rsid w:val="00441371"/>
    <w:rsid w:val="0044155E"/>
    <w:rsid w:val="00441857"/>
    <w:rsid w:val="004418D6"/>
    <w:rsid w:val="00441B87"/>
    <w:rsid w:val="00441C83"/>
    <w:rsid w:val="00442088"/>
    <w:rsid w:val="00442373"/>
    <w:rsid w:val="0044247C"/>
    <w:rsid w:val="004425D0"/>
    <w:rsid w:val="00442B0B"/>
    <w:rsid w:val="00442C21"/>
    <w:rsid w:val="00442CDA"/>
    <w:rsid w:val="00442D73"/>
    <w:rsid w:val="00442DA9"/>
    <w:rsid w:val="0044301D"/>
    <w:rsid w:val="0044316E"/>
    <w:rsid w:val="00443377"/>
    <w:rsid w:val="0044337B"/>
    <w:rsid w:val="0044343E"/>
    <w:rsid w:val="004434A9"/>
    <w:rsid w:val="00443523"/>
    <w:rsid w:val="00443563"/>
    <w:rsid w:val="004436F4"/>
    <w:rsid w:val="0044370A"/>
    <w:rsid w:val="004437A4"/>
    <w:rsid w:val="00443A8D"/>
    <w:rsid w:val="00443EDC"/>
    <w:rsid w:val="00444112"/>
    <w:rsid w:val="00444142"/>
    <w:rsid w:val="004444B2"/>
    <w:rsid w:val="004445F1"/>
    <w:rsid w:val="0044480F"/>
    <w:rsid w:val="0044491F"/>
    <w:rsid w:val="00444E0D"/>
    <w:rsid w:val="00444E8A"/>
    <w:rsid w:val="00444F37"/>
    <w:rsid w:val="004451F4"/>
    <w:rsid w:val="0044557F"/>
    <w:rsid w:val="004455E2"/>
    <w:rsid w:val="00445704"/>
    <w:rsid w:val="00445899"/>
    <w:rsid w:val="004459D0"/>
    <w:rsid w:val="00445C6F"/>
    <w:rsid w:val="00445CCB"/>
    <w:rsid w:val="00445F4C"/>
    <w:rsid w:val="00445FA7"/>
    <w:rsid w:val="00446445"/>
    <w:rsid w:val="00446956"/>
    <w:rsid w:val="00446B17"/>
    <w:rsid w:val="00446C6F"/>
    <w:rsid w:val="00446DB1"/>
    <w:rsid w:val="0044727E"/>
    <w:rsid w:val="00447415"/>
    <w:rsid w:val="004475A8"/>
    <w:rsid w:val="004475F2"/>
    <w:rsid w:val="0044766B"/>
    <w:rsid w:val="0044796F"/>
    <w:rsid w:val="00447A58"/>
    <w:rsid w:val="00447B07"/>
    <w:rsid w:val="00447C34"/>
    <w:rsid w:val="00447DE1"/>
    <w:rsid w:val="00447E1E"/>
    <w:rsid w:val="0045004D"/>
    <w:rsid w:val="0045004F"/>
    <w:rsid w:val="0045052C"/>
    <w:rsid w:val="0045054E"/>
    <w:rsid w:val="00450CDA"/>
    <w:rsid w:val="00450F98"/>
    <w:rsid w:val="004512BB"/>
    <w:rsid w:val="00451589"/>
    <w:rsid w:val="0045159A"/>
    <w:rsid w:val="00451696"/>
    <w:rsid w:val="0045180E"/>
    <w:rsid w:val="00451A04"/>
    <w:rsid w:val="00451ABA"/>
    <w:rsid w:val="00451C1F"/>
    <w:rsid w:val="00451C22"/>
    <w:rsid w:val="00451C4F"/>
    <w:rsid w:val="00452242"/>
    <w:rsid w:val="00452375"/>
    <w:rsid w:val="0045259B"/>
    <w:rsid w:val="0045293B"/>
    <w:rsid w:val="0045294E"/>
    <w:rsid w:val="00452FB4"/>
    <w:rsid w:val="00452FD1"/>
    <w:rsid w:val="0045385F"/>
    <w:rsid w:val="00453AF1"/>
    <w:rsid w:val="00453E04"/>
    <w:rsid w:val="00453FAD"/>
    <w:rsid w:val="004543AA"/>
    <w:rsid w:val="00454AE6"/>
    <w:rsid w:val="00454BEA"/>
    <w:rsid w:val="00454E3D"/>
    <w:rsid w:val="00454E48"/>
    <w:rsid w:val="00454E62"/>
    <w:rsid w:val="00454EEB"/>
    <w:rsid w:val="00454F70"/>
    <w:rsid w:val="00455059"/>
    <w:rsid w:val="0045525D"/>
    <w:rsid w:val="004553AF"/>
    <w:rsid w:val="004554C5"/>
    <w:rsid w:val="00455634"/>
    <w:rsid w:val="00455CED"/>
    <w:rsid w:val="00455D4E"/>
    <w:rsid w:val="00455D8E"/>
    <w:rsid w:val="004561FC"/>
    <w:rsid w:val="004563A5"/>
    <w:rsid w:val="0045652F"/>
    <w:rsid w:val="00456621"/>
    <w:rsid w:val="00456725"/>
    <w:rsid w:val="004568B5"/>
    <w:rsid w:val="00456AB7"/>
    <w:rsid w:val="00456CE6"/>
    <w:rsid w:val="0045724B"/>
    <w:rsid w:val="00457328"/>
    <w:rsid w:val="004577AE"/>
    <w:rsid w:val="00457807"/>
    <w:rsid w:val="00457905"/>
    <w:rsid w:val="00457AAE"/>
    <w:rsid w:val="00457DA7"/>
    <w:rsid w:val="00460102"/>
    <w:rsid w:val="00460229"/>
    <w:rsid w:val="004603F9"/>
    <w:rsid w:val="00460809"/>
    <w:rsid w:val="00460ACE"/>
    <w:rsid w:val="00461065"/>
    <w:rsid w:val="0046107F"/>
    <w:rsid w:val="0046118E"/>
    <w:rsid w:val="004614FE"/>
    <w:rsid w:val="00461712"/>
    <w:rsid w:val="00461ABA"/>
    <w:rsid w:val="00461E0A"/>
    <w:rsid w:val="004621D3"/>
    <w:rsid w:val="00462260"/>
    <w:rsid w:val="0046229A"/>
    <w:rsid w:val="004623E3"/>
    <w:rsid w:val="00462506"/>
    <w:rsid w:val="0046280C"/>
    <w:rsid w:val="0046293C"/>
    <w:rsid w:val="00462FB7"/>
    <w:rsid w:val="00463179"/>
    <w:rsid w:val="00463365"/>
    <w:rsid w:val="004634F1"/>
    <w:rsid w:val="004638BA"/>
    <w:rsid w:val="00463914"/>
    <w:rsid w:val="00463EBF"/>
    <w:rsid w:val="00464090"/>
    <w:rsid w:val="004646B6"/>
    <w:rsid w:val="004646EA"/>
    <w:rsid w:val="0046475F"/>
    <w:rsid w:val="00464789"/>
    <w:rsid w:val="00464865"/>
    <w:rsid w:val="0046491F"/>
    <w:rsid w:val="00464A20"/>
    <w:rsid w:val="00464C10"/>
    <w:rsid w:val="00464C82"/>
    <w:rsid w:val="00464DA8"/>
    <w:rsid w:val="00464EBC"/>
    <w:rsid w:val="00465159"/>
    <w:rsid w:val="004652E3"/>
    <w:rsid w:val="004652E6"/>
    <w:rsid w:val="00465420"/>
    <w:rsid w:val="00465471"/>
    <w:rsid w:val="0046554D"/>
    <w:rsid w:val="00465588"/>
    <w:rsid w:val="004657E9"/>
    <w:rsid w:val="00465A07"/>
    <w:rsid w:val="0046614C"/>
    <w:rsid w:val="004663E9"/>
    <w:rsid w:val="0046644A"/>
    <w:rsid w:val="00466497"/>
    <w:rsid w:val="00466ED0"/>
    <w:rsid w:val="004670F0"/>
    <w:rsid w:val="004672B9"/>
    <w:rsid w:val="004676EC"/>
    <w:rsid w:val="00467B79"/>
    <w:rsid w:val="00467DA5"/>
    <w:rsid w:val="00467F8B"/>
    <w:rsid w:val="004700BC"/>
    <w:rsid w:val="00470266"/>
    <w:rsid w:val="004703F8"/>
    <w:rsid w:val="00470563"/>
    <w:rsid w:val="004708F0"/>
    <w:rsid w:val="0047174A"/>
    <w:rsid w:val="00471767"/>
    <w:rsid w:val="0047187C"/>
    <w:rsid w:val="004718F9"/>
    <w:rsid w:val="00471A8D"/>
    <w:rsid w:val="00471D35"/>
    <w:rsid w:val="00471D86"/>
    <w:rsid w:val="00471DB7"/>
    <w:rsid w:val="00471EDE"/>
    <w:rsid w:val="004721A1"/>
    <w:rsid w:val="0047233C"/>
    <w:rsid w:val="00472387"/>
    <w:rsid w:val="00472708"/>
    <w:rsid w:val="00472833"/>
    <w:rsid w:val="0047292B"/>
    <w:rsid w:val="0047318A"/>
    <w:rsid w:val="004734E7"/>
    <w:rsid w:val="0047367A"/>
    <w:rsid w:val="00473987"/>
    <w:rsid w:val="004739FF"/>
    <w:rsid w:val="00473A5B"/>
    <w:rsid w:val="0047408C"/>
    <w:rsid w:val="0047457E"/>
    <w:rsid w:val="004749F6"/>
    <w:rsid w:val="00474AB3"/>
    <w:rsid w:val="00474CAB"/>
    <w:rsid w:val="00474D41"/>
    <w:rsid w:val="00474F2B"/>
    <w:rsid w:val="00474FB7"/>
    <w:rsid w:val="0047522D"/>
    <w:rsid w:val="00475B1C"/>
    <w:rsid w:val="00475BE6"/>
    <w:rsid w:val="00475D9E"/>
    <w:rsid w:val="00476057"/>
    <w:rsid w:val="0047633E"/>
    <w:rsid w:val="00476425"/>
    <w:rsid w:val="0047674A"/>
    <w:rsid w:val="00476ADF"/>
    <w:rsid w:val="00476C0B"/>
    <w:rsid w:val="00477047"/>
    <w:rsid w:val="004776E6"/>
    <w:rsid w:val="0047775F"/>
    <w:rsid w:val="00477A97"/>
    <w:rsid w:val="00477F07"/>
    <w:rsid w:val="00480288"/>
    <w:rsid w:val="004803E3"/>
    <w:rsid w:val="004804E3"/>
    <w:rsid w:val="00480530"/>
    <w:rsid w:val="00480553"/>
    <w:rsid w:val="004805EB"/>
    <w:rsid w:val="00480BB4"/>
    <w:rsid w:val="00480E46"/>
    <w:rsid w:val="00481044"/>
    <w:rsid w:val="00481228"/>
    <w:rsid w:val="004814F3"/>
    <w:rsid w:val="004816BE"/>
    <w:rsid w:val="00481783"/>
    <w:rsid w:val="0048195B"/>
    <w:rsid w:val="00481A1C"/>
    <w:rsid w:val="00481B80"/>
    <w:rsid w:val="00481F41"/>
    <w:rsid w:val="004820BC"/>
    <w:rsid w:val="0048244F"/>
    <w:rsid w:val="00482457"/>
    <w:rsid w:val="00482AFC"/>
    <w:rsid w:val="00482F25"/>
    <w:rsid w:val="0048311E"/>
    <w:rsid w:val="004834D9"/>
    <w:rsid w:val="0048370D"/>
    <w:rsid w:val="004837E3"/>
    <w:rsid w:val="00483E56"/>
    <w:rsid w:val="00484035"/>
    <w:rsid w:val="004841F4"/>
    <w:rsid w:val="00484290"/>
    <w:rsid w:val="004843D5"/>
    <w:rsid w:val="00484D1D"/>
    <w:rsid w:val="00484F61"/>
    <w:rsid w:val="0048537D"/>
    <w:rsid w:val="004854C6"/>
    <w:rsid w:val="004854DA"/>
    <w:rsid w:val="00485590"/>
    <w:rsid w:val="00485596"/>
    <w:rsid w:val="00485683"/>
    <w:rsid w:val="00485BC9"/>
    <w:rsid w:val="00485D98"/>
    <w:rsid w:val="00485EDA"/>
    <w:rsid w:val="00485FD6"/>
    <w:rsid w:val="00486466"/>
    <w:rsid w:val="00486490"/>
    <w:rsid w:val="004869EA"/>
    <w:rsid w:val="00486AA5"/>
    <w:rsid w:val="00486B0A"/>
    <w:rsid w:val="00486B66"/>
    <w:rsid w:val="00487201"/>
    <w:rsid w:val="00487393"/>
    <w:rsid w:val="00487B5F"/>
    <w:rsid w:val="00487B92"/>
    <w:rsid w:val="00490186"/>
    <w:rsid w:val="00490219"/>
    <w:rsid w:val="0049024E"/>
    <w:rsid w:val="00490388"/>
    <w:rsid w:val="00490646"/>
    <w:rsid w:val="0049075E"/>
    <w:rsid w:val="00490804"/>
    <w:rsid w:val="004909F4"/>
    <w:rsid w:val="00490CF7"/>
    <w:rsid w:val="00490D4E"/>
    <w:rsid w:val="00490E8A"/>
    <w:rsid w:val="004910C7"/>
    <w:rsid w:val="004911AE"/>
    <w:rsid w:val="004912A7"/>
    <w:rsid w:val="004916EE"/>
    <w:rsid w:val="00491B13"/>
    <w:rsid w:val="00491C0B"/>
    <w:rsid w:val="00491CB1"/>
    <w:rsid w:val="00492297"/>
    <w:rsid w:val="004923E6"/>
    <w:rsid w:val="004926BC"/>
    <w:rsid w:val="00492DD7"/>
    <w:rsid w:val="0049315D"/>
    <w:rsid w:val="004931A9"/>
    <w:rsid w:val="00493339"/>
    <w:rsid w:val="004934A7"/>
    <w:rsid w:val="00493957"/>
    <w:rsid w:val="00493AC0"/>
    <w:rsid w:val="00493FF0"/>
    <w:rsid w:val="004944FB"/>
    <w:rsid w:val="00494581"/>
    <w:rsid w:val="00494C0C"/>
    <w:rsid w:val="00494E8A"/>
    <w:rsid w:val="00495149"/>
    <w:rsid w:val="00495275"/>
    <w:rsid w:val="0049535D"/>
    <w:rsid w:val="0049543A"/>
    <w:rsid w:val="00495539"/>
    <w:rsid w:val="00495640"/>
    <w:rsid w:val="00495792"/>
    <w:rsid w:val="00495868"/>
    <w:rsid w:val="004959C1"/>
    <w:rsid w:val="00495CDF"/>
    <w:rsid w:val="00495CE3"/>
    <w:rsid w:val="00495D06"/>
    <w:rsid w:val="00495D4B"/>
    <w:rsid w:val="00495E41"/>
    <w:rsid w:val="0049618B"/>
    <w:rsid w:val="004961EE"/>
    <w:rsid w:val="0049623F"/>
    <w:rsid w:val="004964E4"/>
    <w:rsid w:val="00496834"/>
    <w:rsid w:val="00496887"/>
    <w:rsid w:val="00496AC9"/>
    <w:rsid w:val="00496B9A"/>
    <w:rsid w:val="00496C65"/>
    <w:rsid w:val="00496CE7"/>
    <w:rsid w:val="0049725A"/>
    <w:rsid w:val="0049767A"/>
    <w:rsid w:val="004977AA"/>
    <w:rsid w:val="004979CE"/>
    <w:rsid w:val="00497A59"/>
    <w:rsid w:val="004A0120"/>
    <w:rsid w:val="004A0360"/>
    <w:rsid w:val="004A07C8"/>
    <w:rsid w:val="004A0850"/>
    <w:rsid w:val="004A0911"/>
    <w:rsid w:val="004A0C94"/>
    <w:rsid w:val="004A153E"/>
    <w:rsid w:val="004A161C"/>
    <w:rsid w:val="004A1689"/>
    <w:rsid w:val="004A192F"/>
    <w:rsid w:val="004A1B71"/>
    <w:rsid w:val="004A1C12"/>
    <w:rsid w:val="004A1D52"/>
    <w:rsid w:val="004A1DFA"/>
    <w:rsid w:val="004A2114"/>
    <w:rsid w:val="004A2193"/>
    <w:rsid w:val="004A21B8"/>
    <w:rsid w:val="004A2239"/>
    <w:rsid w:val="004A2417"/>
    <w:rsid w:val="004A2502"/>
    <w:rsid w:val="004A25E8"/>
    <w:rsid w:val="004A2744"/>
    <w:rsid w:val="004A278F"/>
    <w:rsid w:val="004A2BA1"/>
    <w:rsid w:val="004A2CF3"/>
    <w:rsid w:val="004A2F84"/>
    <w:rsid w:val="004A3229"/>
    <w:rsid w:val="004A32D4"/>
    <w:rsid w:val="004A35E8"/>
    <w:rsid w:val="004A3765"/>
    <w:rsid w:val="004A3F96"/>
    <w:rsid w:val="004A4117"/>
    <w:rsid w:val="004A44A2"/>
    <w:rsid w:val="004A4772"/>
    <w:rsid w:val="004A4C22"/>
    <w:rsid w:val="004A4EC3"/>
    <w:rsid w:val="004A54E7"/>
    <w:rsid w:val="004A55EA"/>
    <w:rsid w:val="004A565F"/>
    <w:rsid w:val="004A595D"/>
    <w:rsid w:val="004A5A50"/>
    <w:rsid w:val="004A6089"/>
    <w:rsid w:val="004A60AF"/>
    <w:rsid w:val="004A6149"/>
    <w:rsid w:val="004A637E"/>
    <w:rsid w:val="004A6728"/>
    <w:rsid w:val="004A6888"/>
    <w:rsid w:val="004A6DB3"/>
    <w:rsid w:val="004A708E"/>
    <w:rsid w:val="004A72C1"/>
    <w:rsid w:val="004A7435"/>
    <w:rsid w:val="004A7767"/>
    <w:rsid w:val="004A7D89"/>
    <w:rsid w:val="004A7DB0"/>
    <w:rsid w:val="004A7E5E"/>
    <w:rsid w:val="004A7E6B"/>
    <w:rsid w:val="004B00A4"/>
    <w:rsid w:val="004B05B1"/>
    <w:rsid w:val="004B065E"/>
    <w:rsid w:val="004B0749"/>
    <w:rsid w:val="004B0898"/>
    <w:rsid w:val="004B0CE5"/>
    <w:rsid w:val="004B1459"/>
    <w:rsid w:val="004B151A"/>
    <w:rsid w:val="004B1640"/>
    <w:rsid w:val="004B1996"/>
    <w:rsid w:val="004B1CA3"/>
    <w:rsid w:val="004B200E"/>
    <w:rsid w:val="004B21BF"/>
    <w:rsid w:val="004B2A0C"/>
    <w:rsid w:val="004B2C3B"/>
    <w:rsid w:val="004B2D5F"/>
    <w:rsid w:val="004B3136"/>
    <w:rsid w:val="004B3354"/>
    <w:rsid w:val="004B3789"/>
    <w:rsid w:val="004B3808"/>
    <w:rsid w:val="004B3A79"/>
    <w:rsid w:val="004B3B13"/>
    <w:rsid w:val="004B3C31"/>
    <w:rsid w:val="004B3F1A"/>
    <w:rsid w:val="004B41AE"/>
    <w:rsid w:val="004B42D1"/>
    <w:rsid w:val="004B436B"/>
    <w:rsid w:val="004B47B3"/>
    <w:rsid w:val="004B4B6C"/>
    <w:rsid w:val="004B4B88"/>
    <w:rsid w:val="004B50D7"/>
    <w:rsid w:val="004B529B"/>
    <w:rsid w:val="004B5C26"/>
    <w:rsid w:val="004B5D86"/>
    <w:rsid w:val="004B5E47"/>
    <w:rsid w:val="004B611A"/>
    <w:rsid w:val="004B64E2"/>
    <w:rsid w:val="004B654D"/>
    <w:rsid w:val="004B6561"/>
    <w:rsid w:val="004B6640"/>
    <w:rsid w:val="004B698A"/>
    <w:rsid w:val="004B698D"/>
    <w:rsid w:val="004B6BDB"/>
    <w:rsid w:val="004B6CE8"/>
    <w:rsid w:val="004B6D5A"/>
    <w:rsid w:val="004B72AF"/>
    <w:rsid w:val="004B74B3"/>
    <w:rsid w:val="004B74EF"/>
    <w:rsid w:val="004B7A1D"/>
    <w:rsid w:val="004B7D40"/>
    <w:rsid w:val="004B7D42"/>
    <w:rsid w:val="004B7E1F"/>
    <w:rsid w:val="004C0359"/>
    <w:rsid w:val="004C041D"/>
    <w:rsid w:val="004C06AF"/>
    <w:rsid w:val="004C0742"/>
    <w:rsid w:val="004C0766"/>
    <w:rsid w:val="004C0863"/>
    <w:rsid w:val="004C0AB3"/>
    <w:rsid w:val="004C0BDA"/>
    <w:rsid w:val="004C0C06"/>
    <w:rsid w:val="004C0F17"/>
    <w:rsid w:val="004C1015"/>
    <w:rsid w:val="004C1106"/>
    <w:rsid w:val="004C1321"/>
    <w:rsid w:val="004C143D"/>
    <w:rsid w:val="004C16FC"/>
    <w:rsid w:val="004C1703"/>
    <w:rsid w:val="004C17DF"/>
    <w:rsid w:val="004C18DB"/>
    <w:rsid w:val="004C19D1"/>
    <w:rsid w:val="004C1AA4"/>
    <w:rsid w:val="004C1C1F"/>
    <w:rsid w:val="004C1D91"/>
    <w:rsid w:val="004C1FF1"/>
    <w:rsid w:val="004C248C"/>
    <w:rsid w:val="004C2616"/>
    <w:rsid w:val="004C26CE"/>
    <w:rsid w:val="004C29B5"/>
    <w:rsid w:val="004C2D5C"/>
    <w:rsid w:val="004C2DE2"/>
    <w:rsid w:val="004C2DE9"/>
    <w:rsid w:val="004C2F24"/>
    <w:rsid w:val="004C2FA6"/>
    <w:rsid w:val="004C2FAE"/>
    <w:rsid w:val="004C3047"/>
    <w:rsid w:val="004C31D8"/>
    <w:rsid w:val="004C3B41"/>
    <w:rsid w:val="004C3CF9"/>
    <w:rsid w:val="004C3D6E"/>
    <w:rsid w:val="004C421C"/>
    <w:rsid w:val="004C4521"/>
    <w:rsid w:val="004C49FB"/>
    <w:rsid w:val="004C4D1A"/>
    <w:rsid w:val="004C521F"/>
    <w:rsid w:val="004C5507"/>
    <w:rsid w:val="004C5592"/>
    <w:rsid w:val="004C57E8"/>
    <w:rsid w:val="004C5A1A"/>
    <w:rsid w:val="004C5C01"/>
    <w:rsid w:val="004C5E5B"/>
    <w:rsid w:val="004C61E8"/>
    <w:rsid w:val="004C6408"/>
    <w:rsid w:val="004C6484"/>
    <w:rsid w:val="004C651F"/>
    <w:rsid w:val="004C66D7"/>
    <w:rsid w:val="004C677C"/>
    <w:rsid w:val="004C6A92"/>
    <w:rsid w:val="004C6D30"/>
    <w:rsid w:val="004C6E38"/>
    <w:rsid w:val="004C70CB"/>
    <w:rsid w:val="004C769F"/>
    <w:rsid w:val="004C79F3"/>
    <w:rsid w:val="004D02DC"/>
    <w:rsid w:val="004D0324"/>
    <w:rsid w:val="004D03BF"/>
    <w:rsid w:val="004D0832"/>
    <w:rsid w:val="004D08E6"/>
    <w:rsid w:val="004D0B61"/>
    <w:rsid w:val="004D0E22"/>
    <w:rsid w:val="004D1040"/>
    <w:rsid w:val="004D1060"/>
    <w:rsid w:val="004D1D3A"/>
    <w:rsid w:val="004D1EDC"/>
    <w:rsid w:val="004D1EE6"/>
    <w:rsid w:val="004D248C"/>
    <w:rsid w:val="004D24F6"/>
    <w:rsid w:val="004D2503"/>
    <w:rsid w:val="004D258C"/>
    <w:rsid w:val="004D25A9"/>
    <w:rsid w:val="004D276B"/>
    <w:rsid w:val="004D2BEB"/>
    <w:rsid w:val="004D2D79"/>
    <w:rsid w:val="004D2E1D"/>
    <w:rsid w:val="004D2EE8"/>
    <w:rsid w:val="004D30A2"/>
    <w:rsid w:val="004D30B0"/>
    <w:rsid w:val="004D30C2"/>
    <w:rsid w:val="004D316D"/>
    <w:rsid w:val="004D321D"/>
    <w:rsid w:val="004D3464"/>
    <w:rsid w:val="004D359B"/>
    <w:rsid w:val="004D3BCB"/>
    <w:rsid w:val="004D3E57"/>
    <w:rsid w:val="004D3EE3"/>
    <w:rsid w:val="004D3EF3"/>
    <w:rsid w:val="004D3FC3"/>
    <w:rsid w:val="004D43AD"/>
    <w:rsid w:val="004D453A"/>
    <w:rsid w:val="004D4859"/>
    <w:rsid w:val="004D4AFB"/>
    <w:rsid w:val="004D4BC2"/>
    <w:rsid w:val="004D4CE4"/>
    <w:rsid w:val="004D4DCD"/>
    <w:rsid w:val="004D4DDC"/>
    <w:rsid w:val="004D4E5E"/>
    <w:rsid w:val="004D5058"/>
    <w:rsid w:val="004D50BC"/>
    <w:rsid w:val="004D5127"/>
    <w:rsid w:val="004D5251"/>
    <w:rsid w:val="004D5375"/>
    <w:rsid w:val="004D552B"/>
    <w:rsid w:val="004D561B"/>
    <w:rsid w:val="004D599E"/>
    <w:rsid w:val="004D5F12"/>
    <w:rsid w:val="004D5F1A"/>
    <w:rsid w:val="004D6107"/>
    <w:rsid w:val="004D632E"/>
    <w:rsid w:val="004D6357"/>
    <w:rsid w:val="004D6E3A"/>
    <w:rsid w:val="004D6EA0"/>
    <w:rsid w:val="004D6FAF"/>
    <w:rsid w:val="004D72FA"/>
    <w:rsid w:val="004D7A42"/>
    <w:rsid w:val="004D7D15"/>
    <w:rsid w:val="004D7D4F"/>
    <w:rsid w:val="004D7D9A"/>
    <w:rsid w:val="004D7E4B"/>
    <w:rsid w:val="004E0018"/>
    <w:rsid w:val="004E026D"/>
    <w:rsid w:val="004E09FC"/>
    <w:rsid w:val="004E1252"/>
    <w:rsid w:val="004E17A4"/>
    <w:rsid w:val="004E1960"/>
    <w:rsid w:val="004E1B91"/>
    <w:rsid w:val="004E1F6C"/>
    <w:rsid w:val="004E2077"/>
    <w:rsid w:val="004E23CE"/>
    <w:rsid w:val="004E2596"/>
    <w:rsid w:val="004E25BB"/>
    <w:rsid w:val="004E2992"/>
    <w:rsid w:val="004E2C63"/>
    <w:rsid w:val="004E2D15"/>
    <w:rsid w:val="004E309C"/>
    <w:rsid w:val="004E33D4"/>
    <w:rsid w:val="004E33F0"/>
    <w:rsid w:val="004E34DB"/>
    <w:rsid w:val="004E397C"/>
    <w:rsid w:val="004E459D"/>
    <w:rsid w:val="004E4C91"/>
    <w:rsid w:val="004E535A"/>
    <w:rsid w:val="004E55C8"/>
    <w:rsid w:val="004E561A"/>
    <w:rsid w:val="004E5643"/>
    <w:rsid w:val="004E6025"/>
    <w:rsid w:val="004E64B1"/>
    <w:rsid w:val="004E6723"/>
    <w:rsid w:val="004E698A"/>
    <w:rsid w:val="004E698C"/>
    <w:rsid w:val="004E6BA6"/>
    <w:rsid w:val="004E6C09"/>
    <w:rsid w:val="004E6D29"/>
    <w:rsid w:val="004E6D63"/>
    <w:rsid w:val="004E6DE5"/>
    <w:rsid w:val="004E6E36"/>
    <w:rsid w:val="004E6F7F"/>
    <w:rsid w:val="004E6FCB"/>
    <w:rsid w:val="004E7047"/>
    <w:rsid w:val="004E70E3"/>
    <w:rsid w:val="004E7125"/>
    <w:rsid w:val="004E7251"/>
    <w:rsid w:val="004E74C4"/>
    <w:rsid w:val="004E7906"/>
    <w:rsid w:val="004E793E"/>
    <w:rsid w:val="004E7B27"/>
    <w:rsid w:val="004E7CBD"/>
    <w:rsid w:val="004E7D13"/>
    <w:rsid w:val="004E7DC0"/>
    <w:rsid w:val="004E7F66"/>
    <w:rsid w:val="004F0205"/>
    <w:rsid w:val="004F040B"/>
    <w:rsid w:val="004F0A2C"/>
    <w:rsid w:val="004F0ACC"/>
    <w:rsid w:val="004F0D24"/>
    <w:rsid w:val="004F0F96"/>
    <w:rsid w:val="004F0FF6"/>
    <w:rsid w:val="004F1109"/>
    <w:rsid w:val="004F1169"/>
    <w:rsid w:val="004F15BE"/>
    <w:rsid w:val="004F1671"/>
    <w:rsid w:val="004F16ED"/>
    <w:rsid w:val="004F1A25"/>
    <w:rsid w:val="004F1C3D"/>
    <w:rsid w:val="004F1D18"/>
    <w:rsid w:val="004F23A1"/>
    <w:rsid w:val="004F25FF"/>
    <w:rsid w:val="004F28BA"/>
    <w:rsid w:val="004F2959"/>
    <w:rsid w:val="004F2AD2"/>
    <w:rsid w:val="004F3038"/>
    <w:rsid w:val="004F3084"/>
    <w:rsid w:val="004F3119"/>
    <w:rsid w:val="004F3326"/>
    <w:rsid w:val="004F34B4"/>
    <w:rsid w:val="004F362E"/>
    <w:rsid w:val="004F36A3"/>
    <w:rsid w:val="004F40B3"/>
    <w:rsid w:val="004F4133"/>
    <w:rsid w:val="004F417B"/>
    <w:rsid w:val="004F48D4"/>
    <w:rsid w:val="004F4A34"/>
    <w:rsid w:val="004F4A7C"/>
    <w:rsid w:val="004F4D9D"/>
    <w:rsid w:val="004F4E67"/>
    <w:rsid w:val="004F4F31"/>
    <w:rsid w:val="004F5144"/>
    <w:rsid w:val="004F527C"/>
    <w:rsid w:val="004F54B0"/>
    <w:rsid w:val="004F55D8"/>
    <w:rsid w:val="004F57E3"/>
    <w:rsid w:val="004F5ADB"/>
    <w:rsid w:val="004F5C45"/>
    <w:rsid w:val="004F5D4D"/>
    <w:rsid w:val="004F5F16"/>
    <w:rsid w:val="004F5F41"/>
    <w:rsid w:val="004F6092"/>
    <w:rsid w:val="004F63D9"/>
    <w:rsid w:val="004F646B"/>
    <w:rsid w:val="004F64B2"/>
    <w:rsid w:val="004F675B"/>
    <w:rsid w:val="004F6A99"/>
    <w:rsid w:val="004F6B30"/>
    <w:rsid w:val="004F6D66"/>
    <w:rsid w:val="004F714C"/>
    <w:rsid w:val="004F746C"/>
    <w:rsid w:val="004F74E8"/>
    <w:rsid w:val="004F768B"/>
    <w:rsid w:val="004F7A7E"/>
    <w:rsid w:val="004F7DA9"/>
    <w:rsid w:val="004F7DC2"/>
    <w:rsid w:val="004F7F8F"/>
    <w:rsid w:val="005001E4"/>
    <w:rsid w:val="005005CA"/>
    <w:rsid w:val="005008B8"/>
    <w:rsid w:val="00500957"/>
    <w:rsid w:val="00500B4E"/>
    <w:rsid w:val="00500DD6"/>
    <w:rsid w:val="00501817"/>
    <w:rsid w:val="00501821"/>
    <w:rsid w:val="00501CD9"/>
    <w:rsid w:val="00501EB4"/>
    <w:rsid w:val="00502023"/>
    <w:rsid w:val="005022AC"/>
    <w:rsid w:val="00502A98"/>
    <w:rsid w:val="00502D67"/>
    <w:rsid w:val="00502FA6"/>
    <w:rsid w:val="005038C3"/>
    <w:rsid w:val="00503AC1"/>
    <w:rsid w:val="00503ADB"/>
    <w:rsid w:val="00503AE5"/>
    <w:rsid w:val="00503BFC"/>
    <w:rsid w:val="00503C5F"/>
    <w:rsid w:val="0050428A"/>
    <w:rsid w:val="005043DB"/>
    <w:rsid w:val="00504574"/>
    <w:rsid w:val="00504708"/>
    <w:rsid w:val="00504735"/>
    <w:rsid w:val="00504AE8"/>
    <w:rsid w:val="005050A6"/>
    <w:rsid w:val="005051CA"/>
    <w:rsid w:val="005051FC"/>
    <w:rsid w:val="00505376"/>
    <w:rsid w:val="00505422"/>
    <w:rsid w:val="0050547E"/>
    <w:rsid w:val="00505510"/>
    <w:rsid w:val="0050568D"/>
    <w:rsid w:val="00506393"/>
    <w:rsid w:val="00506405"/>
    <w:rsid w:val="005065FA"/>
    <w:rsid w:val="00506889"/>
    <w:rsid w:val="00506A74"/>
    <w:rsid w:val="00506B50"/>
    <w:rsid w:val="00506EB3"/>
    <w:rsid w:val="00507197"/>
    <w:rsid w:val="005074E1"/>
    <w:rsid w:val="00507D6E"/>
    <w:rsid w:val="00507E33"/>
    <w:rsid w:val="00507F5A"/>
    <w:rsid w:val="005102C0"/>
    <w:rsid w:val="00510631"/>
    <w:rsid w:val="005107AE"/>
    <w:rsid w:val="00510AC8"/>
    <w:rsid w:val="00510CE5"/>
    <w:rsid w:val="00510D73"/>
    <w:rsid w:val="00511226"/>
    <w:rsid w:val="005115F5"/>
    <w:rsid w:val="00511D4B"/>
    <w:rsid w:val="00511E77"/>
    <w:rsid w:val="00511F89"/>
    <w:rsid w:val="00512531"/>
    <w:rsid w:val="00512685"/>
    <w:rsid w:val="00512694"/>
    <w:rsid w:val="00512877"/>
    <w:rsid w:val="0051287B"/>
    <w:rsid w:val="00512E2C"/>
    <w:rsid w:val="00512F7E"/>
    <w:rsid w:val="005130D8"/>
    <w:rsid w:val="0051328F"/>
    <w:rsid w:val="005133AD"/>
    <w:rsid w:val="005134AB"/>
    <w:rsid w:val="00513638"/>
    <w:rsid w:val="00513745"/>
    <w:rsid w:val="00513997"/>
    <w:rsid w:val="00513B83"/>
    <w:rsid w:val="00513D9A"/>
    <w:rsid w:val="00513E4D"/>
    <w:rsid w:val="00513E7A"/>
    <w:rsid w:val="00513F32"/>
    <w:rsid w:val="00513F84"/>
    <w:rsid w:val="00514025"/>
    <w:rsid w:val="00514088"/>
    <w:rsid w:val="005142E1"/>
    <w:rsid w:val="0051433B"/>
    <w:rsid w:val="00514349"/>
    <w:rsid w:val="00514432"/>
    <w:rsid w:val="005145C5"/>
    <w:rsid w:val="00514766"/>
    <w:rsid w:val="005147B8"/>
    <w:rsid w:val="00514F16"/>
    <w:rsid w:val="00515366"/>
    <w:rsid w:val="0051539C"/>
    <w:rsid w:val="005155E5"/>
    <w:rsid w:val="00515A3D"/>
    <w:rsid w:val="00515C28"/>
    <w:rsid w:val="00515C31"/>
    <w:rsid w:val="00515C63"/>
    <w:rsid w:val="00515E1A"/>
    <w:rsid w:val="0051625C"/>
    <w:rsid w:val="005168EF"/>
    <w:rsid w:val="005169B2"/>
    <w:rsid w:val="005170DB"/>
    <w:rsid w:val="00517176"/>
    <w:rsid w:val="00517252"/>
    <w:rsid w:val="005175C5"/>
    <w:rsid w:val="0051779E"/>
    <w:rsid w:val="0051781B"/>
    <w:rsid w:val="00517902"/>
    <w:rsid w:val="00517B18"/>
    <w:rsid w:val="00517C02"/>
    <w:rsid w:val="00517C92"/>
    <w:rsid w:val="00520417"/>
    <w:rsid w:val="0052044C"/>
    <w:rsid w:val="00520828"/>
    <w:rsid w:val="005208D4"/>
    <w:rsid w:val="0052096C"/>
    <w:rsid w:val="00520992"/>
    <w:rsid w:val="005209AC"/>
    <w:rsid w:val="00520D46"/>
    <w:rsid w:val="00520E15"/>
    <w:rsid w:val="0052110D"/>
    <w:rsid w:val="00521A00"/>
    <w:rsid w:val="00521AD5"/>
    <w:rsid w:val="00521C4A"/>
    <w:rsid w:val="00521DD1"/>
    <w:rsid w:val="00521E40"/>
    <w:rsid w:val="00521E76"/>
    <w:rsid w:val="00521EB6"/>
    <w:rsid w:val="005221CC"/>
    <w:rsid w:val="00522552"/>
    <w:rsid w:val="00522747"/>
    <w:rsid w:val="00522779"/>
    <w:rsid w:val="00522C30"/>
    <w:rsid w:val="00522D71"/>
    <w:rsid w:val="00522E2C"/>
    <w:rsid w:val="00522E2F"/>
    <w:rsid w:val="0052326B"/>
    <w:rsid w:val="0052326F"/>
    <w:rsid w:val="0052337B"/>
    <w:rsid w:val="005238EC"/>
    <w:rsid w:val="005238F7"/>
    <w:rsid w:val="005239D9"/>
    <w:rsid w:val="00523B55"/>
    <w:rsid w:val="00523DB3"/>
    <w:rsid w:val="00523EE6"/>
    <w:rsid w:val="00523FB5"/>
    <w:rsid w:val="00524536"/>
    <w:rsid w:val="00524638"/>
    <w:rsid w:val="00524AFB"/>
    <w:rsid w:val="0052509F"/>
    <w:rsid w:val="0052520E"/>
    <w:rsid w:val="005254F2"/>
    <w:rsid w:val="00525511"/>
    <w:rsid w:val="005257DA"/>
    <w:rsid w:val="005259D1"/>
    <w:rsid w:val="00525AB7"/>
    <w:rsid w:val="005260DE"/>
    <w:rsid w:val="005263F4"/>
    <w:rsid w:val="0052663A"/>
    <w:rsid w:val="00526771"/>
    <w:rsid w:val="00526B08"/>
    <w:rsid w:val="00526D93"/>
    <w:rsid w:val="00527423"/>
    <w:rsid w:val="005279C5"/>
    <w:rsid w:val="00527B89"/>
    <w:rsid w:val="00527D27"/>
    <w:rsid w:val="0053032D"/>
    <w:rsid w:val="00530541"/>
    <w:rsid w:val="00530640"/>
    <w:rsid w:val="00530857"/>
    <w:rsid w:val="00530AD4"/>
    <w:rsid w:val="00530E3F"/>
    <w:rsid w:val="00531384"/>
    <w:rsid w:val="00531430"/>
    <w:rsid w:val="00531789"/>
    <w:rsid w:val="005319F6"/>
    <w:rsid w:val="00531AFA"/>
    <w:rsid w:val="00531B08"/>
    <w:rsid w:val="00531B21"/>
    <w:rsid w:val="00531B98"/>
    <w:rsid w:val="00531CB6"/>
    <w:rsid w:val="00531E10"/>
    <w:rsid w:val="00531F3E"/>
    <w:rsid w:val="005324E8"/>
    <w:rsid w:val="005325E0"/>
    <w:rsid w:val="00532665"/>
    <w:rsid w:val="00532A88"/>
    <w:rsid w:val="00532A9A"/>
    <w:rsid w:val="005330C3"/>
    <w:rsid w:val="00533152"/>
    <w:rsid w:val="0053332D"/>
    <w:rsid w:val="00533415"/>
    <w:rsid w:val="00533AC9"/>
    <w:rsid w:val="005346F4"/>
    <w:rsid w:val="00534BF8"/>
    <w:rsid w:val="0053503F"/>
    <w:rsid w:val="00535410"/>
    <w:rsid w:val="00535451"/>
    <w:rsid w:val="0053549C"/>
    <w:rsid w:val="0053566C"/>
    <w:rsid w:val="0053592B"/>
    <w:rsid w:val="00535D47"/>
    <w:rsid w:val="00535D87"/>
    <w:rsid w:val="005363EF"/>
    <w:rsid w:val="005366BF"/>
    <w:rsid w:val="00536A73"/>
    <w:rsid w:val="00536AEE"/>
    <w:rsid w:val="00536B0B"/>
    <w:rsid w:val="00536C3F"/>
    <w:rsid w:val="0053705F"/>
    <w:rsid w:val="0053712E"/>
    <w:rsid w:val="00537343"/>
    <w:rsid w:val="00537C0B"/>
    <w:rsid w:val="005404A7"/>
    <w:rsid w:val="00540726"/>
    <w:rsid w:val="0054078B"/>
    <w:rsid w:val="00540987"/>
    <w:rsid w:val="005409E0"/>
    <w:rsid w:val="005410F3"/>
    <w:rsid w:val="00541281"/>
    <w:rsid w:val="00541399"/>
    <w:rsid w:val="00541BEF"/>
    <w:rsid w:val="00541C6B"/>
    <w:rsid w:val="005422A7"/>
    <w:rsid w:val="005426BE"/>
    <w:rsid w:val="00542728"/>
    <w:rsid w:val="00542877"/>
    <w:rsid w:val="00542D39"/>
    <w:rsid w:val="00542DA3"/>
    <w:rsid w:val="00542DDA"/>
    <w:rsid w:val="00542EC6"/>
    <w:rsid w:val="00542EE6"/>
    <w:rsid w:val="00542FC6"/>
    <w:rsid w:val="005435CF"/>
    <w:rsid w:val="005438B5"/>
    <w:rsid w:val="00543D84"/>
    <w:rsid w:val="00543DC6"/>
    <w:rsid w:val="005442FA"/>
    <w:rsid w:val="0054444D"/>
    <w:rsid w:val="00544477"/>
    <w:rsid w:val="005444A7"/>
    <w:rsid w:val="005445AE"/>
    <w:rsid w:val="00544CA4"/>
    <w:rsid w:val="00544DBA"/>
    <w:rsid w:val="00544DE8"/>
    <w:rsid w:val="00544F8E"/>
    <w:rsid w:val="0054545A"/>
    <w:rsid w:val="0054565A"/>
    <w:rsid w:val="005458EB"/>
    <w:rsid w:val="00545938"/>
    <w:rsid w:val="00545A6D"/>
    <w:rsid w:val="00545A6E"/>
    <w:rsid w:val="00545CCC"/>
    <w:rsid w:val="00545DFC"/>
    <w:rsid w:val="00545FF7"/>
    <w:rsid w:val="00546118"/>
    <w:rsid w:val="00546120"/>
    <w:rsid w:val="005461C0"/>
    <w:rsid w:val="0054632B"/>
    <w:rsid w:val="00546498"/>
    <w:rsid w:val="0054658E"/>
    <w:rsid w:val="0054684D"/>
    <w:rsid w:val="00546E88"/>
    <w:rsid w:val="00546F5E"/>
    <w:rsid w:val="0054704D"/>
    <w:rsid w:val="005470B8"/>
    <w:rsid w:val="00547136"/>
    <w:rsid w:val="0054734A"/>
    <w:rsid w:val="00547530"/>
    <w:rsid w:val="0054774D"/>
    <w:rsid w:val="005477F0"/>
    <w:rsid w:val="00547EE5"/>
    <w:rsid w:val="00547F6A"/>
    <w:rsid w:val="0055008B"/>
    <w:rsid w:val="00550144"/>
    <w:rsid w:val="005505B4"/>
    <w:rsid w:val="005505F7"/>
    <w:rsid w:val="00550621"/>
    <w:rsid w:val="00550765"/>
    <w:rsid w:val="00550922"/>
    <w:rsid w:val="00550B12"/>
    <w:rsid w:val="00550D60"/>
    <w:rsid w:val="00551150"/>
    <w:rsid w:val="00551492"/>
    <w:rsid w:val="00551573"/>
    <w:rsid w:val="0055161C"/>
    <w:rsid w:val="00551936"/>
    <w:rsid w:val="00551A08"/>
    <w:rsid w:val="0055205A"/>
    <w:rsid w:val="005522D3"/>
    <w:rsid w:val="0055232B"/>
    <w:rsid w:val="00552A74"/>
    <w:rsid w:val="005534A8"/>
    <w:rsid w:val="00553822"/>
    <w:rsid w:val="00553846"/>
    <w:rsid w:val="005538FA"/>
    <w:rsid w:val="00553B7A"/>
    <w:rsid w:val="00554033"/>
    <w:rsid w:val="005543C3"/>
    <w:rsid w:val="00554C0B"/>
    <w:rsid w:val="00554D0B"/>
    <w:rsid w:val="00554DAC"/>
    <w:rsid w:val="00554EC3"/>
    <w:rsid w:val="00554F98"/>
    <w:rsid w:val="00554FCE"/>
    <w:rsid w:val="005553B4"/>
    <w:rsid w:val="005555A7"/>
    <w:rsid w:val="005555AC"/>
    <w:rsid w:val="00555727"/>
    <w:rsid w:val="005558BC"/>
    <w:rsid w:val="0055595D"/>
    <w:rsid w:val="00555AC6"/>
    <w:rsid w:val="00555B78"/>
    <w:rsid w:val="00555CAF"/>
    <w:rsid w:val="00556205"/>
    <w:rsid w:val="005563E5"/>
    <w:rsid w:val="00556427"/>
    <w:rsid w:val="005565AB"/>
    <w:rsid w:val="00556A4E"/>
    <w:rsid w:val="00556C6C"/>
    <w:rsid w:val="00556DDB"/>
    <w:rsid w:val="00556DDF"/>
    <w:rsid w:val="00556F8D"/>
    <w:rsid w:val="00557072"/>
    <w:rsid w:val="00557107"/>
    <w:rsid w:val="005572C1"/>
    <w:rsid w:val="00557487"/>
    <w:rsid w:val="005575C6"/>
    <w:rsid w:val="0055787F"/>
    <w:rsid w:val="005578BA"/>
    <w:rsid w:val="00557BCD"/>
    <w:rsid w:val="00557BF6"/>
    <w:rsid w:val="005603E1"/>
    <w:rsid w:val="005610A2"/>
    <w:rsid w:val="00561572"/>
    <w:rsid w:val="00561855"/>
    <w:rsid w:val="00561891"/>
    <w:rsid w:val="005619D2"/>
    <w:rsid w:val="00561A2E"/>
    <w:rsid w:val="00561C41"/>
    <w:rsid w:val="00561F9D"/>
    <w:rsid w:val="00562461"/>
    <w:rsid w:val="00562779"/>
    <w:rsid w:val="0056290E"/>
    <w:rsid w:val="00562A42"/>
    <w:rsid w:val="00562B2B"/>
    <w:rsid w:val="00562E6A"/>
    <w:rsid w:val="0056324E"/>
    <w:rsid w:val="00563310"/>
    <w:rsid w:val="0056399A"/>
    <w:rsid w:val="00563A58"/>
    <w:rsid w:val="00563F76"/>
    <w:rsid w:val="00564284"/>
    <w:rsid w:val="005646B3"/>
    <w:rsid w:val="00564945"/>
    <w:rsid w:val="005649C3"/>
    <w:rsid w:val="00564A88"/>
    <w:rsid w:val="00564D4B"/>
    <w:rsid w:val="00564FF1"/>
    <w:rsid w:val="00565087"/>
    <w:rsid w:val="00565781"/>
    <w:rsid w:val="0056588C"/>
    <w:rsid w:val="005658F3"/>
    <w:rsid w:val="00565B7A"/>
    <w:rsid w:val="00565C74"/>
    <w:rsid w:val="00565C89"/>
    <w:rsid w:val="00565DBD"/>
    <w:rsid w:val="00565F66"/>
    <w:rsid w:val="0056636D"/>
    <w:rsid w:val="005665FD"/>
    <w:rsid w:val="0056671E"/>
    <w:rsid w:val="00566AC8"/>
    <w:rsid w:val="00566C5F"/>
    <w:rsid w:val="00566ED5"/>
    <w:rsid w:val="00566EFF"/>
    <w:rsid w:val="00567001"/>
    <w:rsid w:val="00567008"/>
    <w:rsid w:val="00567129"/>
    <w:rsid w:val="0056734A"/>
    <w:rsid w:val="005673DC"/>
    <w:rsid w:val="00567592"/>
    <w:rsid w:val="00567BBD"/>
    <w:rsid w:val="00567CAB"/>
    <w:rsid w:val="00567DE2"/>
    <w:rsid w:val="00570087"/>
    <w:rsid w:val="005702BE"/>
    <w:rsid w:val="005703C9"/>
    <w:rsid w:val="00570413"/>
    <w:rsid w:val="0057079E"/>
    <w:rsid w:val="00570991"/>
    <w:rsid w:val="005709B3"/>
    <w:rsid w:val="00570A10"/>
    <w:rsid w:val="00570D2D"/>
    <w:rsid w:val="00570EFA"/>
    <w:rsid w:val="00571448"/>
    <w:rsid w:val="005716FD"/>
    <w:rsid w:val="00571A79"/>
    <w:rsid w:val="00571D01"/>
    <w:rsid w:val="00571D76"/>
    <w:rsid w:val="00571F08"/>
    <w:rsid w:val="00571F72"/>
    <w:rsid w:val="00572079"/>
    <w:rsid w:val="005722DD"/>
    <w:rsid w:val="00572983"/>
    <w:rsid w:val="005729AA"/>
    <w:rsid w:val="00572B1A"/>
    <w:rsid w:val="00572D1A"/>
    <w:rsid w:val="00574079"/>
    <w:rsid w:val="00574528"/>
    <w:rsid w:val="005745BF"/>
    <w:rsid w:val="0057493E"/>
    <w:rsid w:val="00574AD0"/>
    <w:rsid w:val="00574C21"/>
    <w:rsid w:val="00574F2A"/>
    <w:rsid w:val="00575005"/>
    <w:rsid w:val="0057517A"/>
    <w:rsid w:val="005751DB"/>
    <w:rsid w:val="005751F7"/>
    <w:rsid w:val="005755F0"/>
    <w:rsid w:val="00575B44"/>
    <w:rsid w:val="00575F7C"/>
    <w:rsid w:val="00575FF1"/>
    <w:rsid w:val="005760D1"/>
    <w:rsid w:val="00576751"/>
    <w:rsid w:val="0057687D"/>
    <w:rsid w:val="00576940"/>
    <w:rsid w:val="00576A8C"/>
    <w:rsid w:val="00576C02"/>
    <w:rsid w:val="00576C94"/>
    <w:rsid w:val="00576E89"/>
    <w:rsid w:val="005773BB"/>
    <w:rsid w:val="00577E5C"/>
    <w:rsid w:val="00580144"/>
    <w:rsid w:val="00580489"/>
    <w:rsid w:val="005805E7"/>
    <w:rsid w:val="005808B8"/>
    <w:rsid w:val="00580A5B"/>
    <w:rsid w:val="00580BB3"/>
    <w:rsid w:val="00580F52"/>
    <w:rsid w:val="00581877"/>
    <w:rsid w:val="00581897"/>
    <w:rsid w:val="00581C84"/>
    <w:rsid w:val="00581CE1"/>
    <w:rsid w:val="00581FEB"/>
    <w:rsid w:val="00582394"/>
    <w:rsid w:val="005827B5"/>
    <w:rsid w:val="00582A6A"/>
    <w:rsid w:val="00582E03"/>
    <w:rsid w:val="005831EF"/>
    <w:rsid w:val="005832FB"/>
    <w:rsid w:val="005837DB"/>
    <w:rsid w:val="005839F4"/>
    <w:rsid w:val="0058415C"/>
    <w:rsid w:val="0058428C"/>
    <w:rsid w:val="00584341"/>
    <w:rsid w:val="00584408"/>
    <w:rsid w:val="0058482F"/>
    <w:rsid w:val="005848C4"/>
    <w:rsid w:val="005849B0"/>
    <w:rsid w:val="00584D22"/>
    <w:rsid w:val="00584D84"/>
    <w:rsid w:val="00585002"/>
    <w:rsid w:val="0058529C"/>
    <w:rsid w:val="0058553E"/>
    <w:rsid w:val="00585684"/>
    <w:rsid w:val="0058573A"/>
    <w:rsid w:val="005857B8"/>
    <w:rsid w:val="005857FD"/>
    <w:rsid w:val="00585945"/>
    <w:rsid w:val="00585B9C"/>
    <w:rsid w:val="00585FDA"/>
    <w:rsid w:val="005862DE"/>
    <w:rsid w:val="005865F5"/>
    <w:rsid w:val="00586B9C"/>
    <w:rsid w:val="00586C4E"/>
    <w:rsid w:val="00587025"/>
    <w:rsid w:val="005873AE"/>
    <w:rsid w:val="00587441"/>
    <w:rsid w:val="005875A1"/>
    <w:rsid w:val="0058793F"/>
    <w:rsid w:val="00587B1A"/>
    <w:rsid w:val="00587CDF"/>
    <w:rsid w:val="00587E7E"/>
    <w:rsid w:val="00587EED"/>
    <w:rsid w:val="00590058"/>
    <w:rsid w:val="00590268"/>
    <w:rsid w:val="005902F0"/>
    <w:rsid w:val="0059041A"/>
    <w:rsid w:val="005904E6"/>
    <w:rsid w:val="00590C45"/>
    <w:rsid w:val="0059129A"/>
    <w:rsid w:val="0059168C"/>
    <w:rsid w:val="00591745"/>
    <w:rsid w:val="00591CEE"/>
    <w:rsid w:val="00591D46"/>
    <w:rsid w:val="00591F95"/>
    <w:rsid w:val="00592038"/>
    <w:rsid w:val="00592069"/>
    <w:rsid w:val="005920AD"/>
    <w:rsid w:val="00592251"/>
    <w:rsid w:val="005924C3"/>
    <w:rsid w:val="0059271F"/>
    <w:rsid w:val="00592756"/>
    <w:rsid w:val="005927BF"/>
    <w:rsid w:val="00592995"/>
    <w:rsid w:val="005929FC"/>
    <w:rsid w:val="00592BB7"/>
    <w:rsid w:val="00593365"/>
    <w:rsid w:val="00593420"/>
    <w:rsid w:val="00593AEF"/>
    <w:rsid w:val="00593AF5"/>
    <w:rsid w:val="00593C06"/>
    <w:rsid w:val="00593CA7"/>
    <w:rsid w:val="005941CC"/>
    <w:rsid w:val="0059438A"/>
    <w:rsid w:val="005947BE"/>
    <w:rsid w:val="0059542E"/>
    <w:rsid w:val="0059545A"/>
    <w:rsid w:val="005956AC"/>
    <w:rsid w:val="00595B5C"/>
    <w:rsid w:val="005967D3"/>
    <w:rsid w:val="00596E7A"/>
    <w:rsid w:val="005970F1"/>
    <w:rsid w:val="00597126"/>
    <w:rsid w:val="0059752B"/>
    <w:rsid w:val="005975C6"/>
    <w:rsid w:val="00597BA4"/>
    <w:rsid w:val="00597BB1"/>
    <w:rsid w:val="00597F72"/>
    <w:rsid w:val="005A00B9"/>
    <w:rsid w:val="005A0165"/>
    <w:rsid w:val="005A0B33"/>
    <w:rsid w:val="005A0BA7"/>
    <w:rsid w:val="005A0E7F"/>
    <w:rsid w:val="005A10F4"/>
    <w:rsid w:val="005A12E6"/>
    <w:rsid w:val="005A13F6"/>
    <w:rsid w:val="005A1465"/>
    <w:rsid w:val="005A1685"/>
    <w:rsid w:val="005A1F06"/>
    <w:rsid w:val="005A21C5"/>
    <w:rsid w:val="005A23F5"/>
    <w:rsid w:val="005A24AA"/>
    <w:rsid w:val="005A26A9"/>
    <w:rsid w:val="005A2745"/>
    <w:rsid w:val="005A295C"/>
    <w:rsid w:val="005A2D5B"/>
    <w:rsid w:val="005A2D90"/>
    <w:rsid w:val="005A2E08"/>
    <w:rsid w:val="005A2EFA"/>
    <w:rsid w:val="005A3150"/>
    <w:rsid w:val="005A33E2"/>
    <w:rsid w:val="005A3449"/>
    <w:rsid w:val="005A3670"/>
    <w:rsid w:val="005A379B"/>
    <w:rsid w:val="005A37AB"/>
    <w:rsid w:val="005A3CDA"/>
    <w:rsid w:val="005A3DF7"/>
    <w:rsid w:val="005A3FCC"/>
    <w:rsid w:val="005A4103"/>
    <w:rsid w:val="005A43F3"/>
    <w:rsid w:val="005A4472"/>
    <w:rsid w:val="005A450B"/>
    <w:rsid w:val="005A466C"/>
    <w:rsid w:val="005A470C"/>
    <w:rsid w:val="005A4771"/>
    <w:rsid w:val="005A49AB"/>
    <w:rsid w:val="005A4A47"/>
    <w:rsid w:val="005A4A8F"/>
    <w:rsid w:val="005A4CA0"/>
    <w:rsid w:val="005A4EB1"/>
    <w:rsid w:val="005A53FC"/>
    <w:rsid w:val="005A55A7"/>
    <w:rsid w:val="005A5821"/>
    <w:rsid w:val="005A589C"/>
    <w:rsid w:val="005A59A6"/>
    <w:rsid w:val="005A5B52"/>
    <w:rsid w:val="005A5FE8"/>
    <w:rsid w:val="005A5FF1"/>
    <w:rsid w:val="005A64EB"/>
    <w:rsid w:val="005A68DD"/>
    <w:rsid w:val="005A6B17"/>
    <w:rsid w:val="005A714B"/>
    <w:rsid w:val="005A71D4"/>
    <w:rsid w:val="005A746A"/>
    <w:rsid w:val="005A749F"/>
    <w:rsid w:val="005A753C"/>
    <w:rsid w:val="005A7585"/>
    <w:rsid w:val="005A7962"/>
    <w:rsid w:val="005A79D9"/>
    <w:rsid w:val="005A7A6B"/>
    <w:rsid w:val="005A7BFA"/>
    <w:rsid w:val="005B02F4"/>
    <w:rsid w:val="005B0672"/>
    <w:rsid w:val="005B071E"/>
    <w:rsid w:val="005B0773"/>
    <w:rsid w:val="005B091E"/>
    <w:rsid w:val="005B0DF0"/>
    <w:rsid w:val="005B0DFE"/>
    <w:rsid w:val="005B0EB5"/>
    <w:rsid w:val="005B10AB"/>
    <w:rsid w:val="005B1128"/>
    <w:rsid w:val="005B11DD"/>
    <w:rsid w:val="005B1459"/>
    <w:rsid w:val="005B14A9"/>
    <w:rsid w:val="005B17EC"/>
    <w:rsid w:val="005B1804"/>
    <w:rsid w:val="005B185C"/>
    <w:rsid w:val="005B1903"/>
    <w:rsid w:val="005B19B6"/>
    <w:rsid w:val="005B210D"/>
    <w:rsid w:val="005B22AA"/>
    <w:rsid w:val="005B254F"/>
    <w:rsid w:val="005B2906"/>
    <w:rsid w:val="005B2A00"/>
    <w:rsid w:val="005B2B24"/>
    <w:rsid w:val="005B2C57"/>
    <w:rsid w:val="005B3113"/>
    <w:rsid w:val="005B319E"/>
    <w:rsid w:val="005B326E"/>
    <w:rsid w:val="005B32E2"/>
    <w:rsid w:val="005B354A"/>
    <w:rsid w:val="005B3570"/>
    <w:rsid w:val="005B3803"/>
    <w:rsid w:val="005B3810"/>
    <w:rsid w:val="005B3D0B"/>
    <w:rsid w:val="005B3D2E"/>
    <w:rsid w:val="005B3E3B"/>
    <w:rsid w:val="005B4345"/>
    <w:rsid w:val="005B4489"/>
    <w:rsid w:val="005B44BC"/>
    <w:rsid w:val="005B44C0"/>
    <w:rsid w:val="005B4633"/>
    <w:rsid w:val="005B498C"/>
    <w:rsid w:val="005B4D60"/>
    <w:rsid w:val="005B55C4"/>
    <w:rsid w:val="005B567F"/>
    <w:rsid w:val="005B569C"/>
    <w:rsid w:val="005B56E3"/>
    <w:rsid w:val="005B5870"/>
    <w:rsid w:val="005B6166"/>
    <w:rsid w:val="005B61DB"/>
    <w:rsid w:val="005B62C4"/>
    <w:rsid w:val="005B6340"/>
    <w:rsid w:val="005B66C9"/>
    <w:rsid w:val="005B6A0A"/>
    <w:rsid w:val="005B6A49"/>
    <w:rsid w:val="005B6CC4"/>
    <w:rsid w:val="005B6CF5"/>
    <w:rsid w:val="005B6EF3"/>
    <w:rsid w:val="005B73CA"/>
    <w:rsid w:val="005B73EB"/>
    <w:rsid w:val="005B7C8D"/>
    <w:rsid w:val="005C004E"/>
    <w:rsid w:val="005C0384"/>
    <w:rsid w:val="005C03EB"/>
    <w:rsid w:val="005C04F3"/>
    <w:rsid w:val="005C07DD"/>
    <w:rsid w:val="005C083D"/>
    <w:rsid w:val="005C0966"/>
    <w:rsid w:val="005C0B99"/>
    <w:rsid w:val="005C0CAE"/>
    <w:rsid w:val="005C11DC"/>
    <w:rsid w:val="005C1476"/>
    <w:rsid w:val="005C1499"/>
    <w:rsid w:val="005C1677"/>
    <w:rsid w:val="005C175B"/>
    <w:rsid w:val="005C18C1"/>
    <w:rsid w:val="005C1A8D"/>
    <w:rsid w:val="005C1D90"/>
    <w:rsid w:val="005C1E1E"/>
    <w:rsid w:val="005C1F5E"/>
    <w:rsid w:val="005C226B"/>
    <w:rsid w:val="005C232B"/>
    <w:rsid w:val="005C27BA"/>
    <w:rsid w:val="005C2AD9"/>
    <w:rsid w:val="005C341C"/>
    <w:rsid w:val="005C3468"/>
    <w:rsid w:val="005C3494"/>
    <w:rsid w:val="005C3522"/>
    <w:rsid w:val="005C3753"/>
    <w:rsid w:val="005C3849"/>
    <w:rsid w:val="005C385A"/>
    <w:rsid w:val="005C3C40"/>
    <w:rsid w:val="005C3CCD"/>
    <w:rsid w:val="005C3D66"/>
    <w:rsid w:val="005C3DDC"/>
    <w:rsid w:val="005C3FEE"/>
    <w:rsid w:val="005C4709"/>
    <w:rsid w:val="005C4A03"/>
    <w:rsid w:val="005C4C39"/>
    <w:rsid w:val="005C4EF5"/>
    <w:rsid w:val="005C5073"/>
    <w:rsid w:val="005C512B"/>
    <w:rsid w:val="005C5351"/>
    <w:rsid w:val="005C582B"/>
    <w:rsid w:val="005C5BD4"/>
    <w:rsid w:val="005C5FC9"/>
    <w:rsid w:val="005C5FCE"/>
    <w:rsid w:val="005C6289"/>
    <w:rsid w:val="005C62AA"/>
    <w:rsid w:val="005C64CD"/>
    <w:rsid w:val="005C6B23"/>
    <w:rsid w:val="005C6CAA"/>
    <w:rsid w:val="005C6DF3"/>
    <w:rsid w:val="005C7070"/>
    <w:rsid w:val="005C71F5"/>
    <w:rsid w:val="005C7270"/>
    <w:rsid w:val="005C7608"/>
    <w:rsid w:val="005C796B"/>
    <w:rsid w:val="005C7C9F"/>
    <w:rsid w:val="005C7D2A"/>
    <w:rsid w:val="005D049D"/>
    <w:rsid w:val="005D0625"/>
    <w:rsid w:val="005D0769"/>
    <w:rsid w:val="005D092B"/>
    <w:rsid w:val="005D0983"/>
    <w:rsid w:val="005D0F55"/>
    <w:rsid w:val="005D0FE2"/>
    <w:rsid w:val="005D106D"/>
    <w:rsid w:val="005D14E5"/>
    <w:rsid w:val="005D1708"/>
    <w:rsid w:val="005D1C2D"/>
    <w:rsid w:val="005D219D"/>
    <w:rsid w:val="005D2280"/>
    <w:rsid w:val="005D2604"/>
    <w:rsid w:val="005D292E"/>
    <w:rsid w:val="005D2C52"/>
    <w:rsid w:val="005D2D97"/>
    <w:rsid w:val="005D2DB3"/>
    <w:rsid w:val="005D31FD"/>
    <w:rsid w:val="005D3270"/>
    <w:rsid w:val="005D32F0"/>
    <w:rsid w:val="005D3687"/>
    <w:rsid w:val="005D381F"/>
    <w:rsid w:val="005D3C6A"/>
    <w:rsid w:val="005D41F0"/>
    <w:rsid w:val="005D4608"/>
    <w:rsid w:val="005D4821"/>
    <w:rsid w:val="005D4A4A"/>
    <w:rsid w:val="005D4B59"/>
    <w:rsid w:val="005D4C10"/>
    <w:rsid w:val="005D505D"/>
    <w:rsid w:val="005D53C7"/>
    <w:rsid w:val="005D55C0"/>
    <w:rsid w:val="005D5638"/>
    <w:rsid w:val="005D599F"/>
    <w:rsid w:val="005D5BEE"/>
    <w:rsid w:val="005D5C42"/>
    <w:rsid w:val="005D5F3A"/>
    <w:rsid w:val="005D5F77"/>
    <w:rsid w:val="005D6126"/>
    <w:rsid w:val="005D6460"/>
    <w:rsid w:val="005D65FE"/>
    <w:rsid w:val="005D687E"/>
    <w:rsid w:val="005D6892"/>
    <w:rsid w:val="005D6BC0"/>
    <w:rsid w:val="005D7032"/>
    <w:rsid w:val="005D7108"/>
    <w:rsid w:val="005D71D0"/>
    <w:rsid w:val="005D72FE"/>
    <w:rsid w:val="005D75AA"/>
    <w:rsid w:val="005D7A38"/>
    <w:rsid w:val="005E0090"/>
    <w:rsid w:val="005E0104"/>
    <w:rsid w:val="005E0328"/>
    <w:rsid w:val="005E0537"/>
    <w:rsid w:val="005E066A"/>
    <w:rsid w:val="005E068C"/>
    <w:rsid w:val="005E079B"/>
    <w:rsid w:val="005E081A"/>
    <w:rsid w:val="005E08C8"/>
    <w:rsid w:val="005E0FA8"/>
    <w:rsid w:val="005E12FE"/>
    <w:rsid w:val="005E1368"/>
    <w:rsid w:val="005E15AA"/>
    <w:rsid w:val="005E1752"/>
    <w:rsid w:val="005E17A8"/>
    <w:rsid w:val="005E1B21"/>
    <w:rsid w:val="005E1BE7"/>
    <w:rsid w:val="005E1C23"/>
    <w:rsid w:val="005E1D39"/>
    <w:rsid w:val="005E1F21"/>
    <w:rsid w:val="005E213B"/>
    <w:rsid w:val="005E2356"/>
    <w:rsid w:val="005E2684"/>
    <w:rsid w:val="005E2877"/>
    <w:rsid w:val="005E2BC4"/>
    <w:rsid w:val="005E2C3D"/>
    <w:rsid w:val="005E32B0"/>
    <w:rsid w:val="005E3320"/>
    <w:rsid w:val="005E3434"/>
    <w:rsid w:val="005E34BB"/>
    <w:rsid w:val="005E34C4"/>
    <w:rsid w:val="005E360F"/>
    <w:rsid w:val="005E3C99"/>
    <w:rsid w:val="005E3DB6"/>
    <w:rsid w:val="005E4317"/>
    <w:rsid w:val="005E4425"/>
    <w:rsid w:val="005E4509"/>
    <w:rsid w:val="005E4552"/>
    <w:rsid w:val="005E47E4"/>
    <w:rsid w:val="005E4AB1"/>
    <w:rsid w:val="005E5001"/>
    <w:rsid w:val="005E545D"/>
    <w:rsid w:val="005E55FA"/>
    <w:rsid w:val="005E56D8"/>
    <w:rsid w:val="005E577B"/>
    <w:rsid w:val="005E5A1B"/>
    <w:rsid w:val="005E5FFD"/>
    <w:rsid w:val="005E6212"/>
    <w:rsid w:val="005E6321"/>
    <w:rsid w:val="005E65AB"/>
    <w:rsid w:val="005E679B"/>
    <w:rsid w:val="005E6B2E"/>
    <w:rsid w:val="005E6F5B"/>
    <w:rsid w:val="005E74C2"/>
    <w:rsid w:val="005E7624"/>
    <w:rsid w:val="005E7A47"/>
    <w:rsid w:val="005E7B6A"/>
    <w:rsid w:val="005E7BD1"/>
    <w:rsid w:val="005E7CFF"/>
    <w:rsid w:val="005E7D11"/>
    <w:rsid w:val="005E7D58"/>
    <w:rsid w:val="005E7FB7"/>
    <w:rsid w:val="005E7FDA"/>
    <w:rsid w:val="005F0005"/>
    <w:rsid w:val="005F034E"/>
    <w:rsid w:val="005F05CA"/>
    <w:rsid w:val="005F0B16"/>
    <w:rsid w:val="005F0E13"/>
    <w:rsid w:val="005F0F6A"/>
    <w:rsid w:val="005F1029"/>
    <w:rsid w:val="005F13A6"/>
    <w:rsid w:val="005F165B"/>
    <w:rsid w:val="005F1890"/>
    <w:rsid w:val="005F18CB"/>
    <w:rsid w:val="005F1927"/>
    <w:rsid w:val="005F1975"/>
    <w:rsid w:val="005F1A04"/>
    <w:rsid w:val="005F1C0C"/>
    <w:rsid w:val="005F2031"/>
    <w:rsid w:val="005F203B"/>
    <w:rsid w:val="005F2118"/>
    <w:rsid w:val="005F211B"/>
    <w:rsid w:val="005F2143"/>
    <w:rsid w:val="005F22E9"/>
    <w:rsid w:val="005F22FE"/>
    <w:rsid w:val="005F2723"/>
    <w:rsid w:val="005F273C"/>
    <w:rsid w:val="005F2D1D"/>
    <w:rsid w:val="005F337F"/>
    <w:rsid w:val="005F34A9"/>
    <w:rsid w:val="005F3565"/>
    <w:rsid w:val="005F35FD"/>
    <w:rsid w:val="005F36A6"/>
    <w:rsid w:val="005F384C"/>
    <w:rsid w:val="005F3E37"/>
    <w:rsid w:val="005F3F23"/>
    <w:rsid w:val="005F438A"/>
    <w:rsid w:val="005F438B"/>
    <w:rsid w:val="005F43C8"/>
    <w:rsid w:val="005F44C7"/>
    <w:rsid w:val="005F45BD"/>
    <w:rsid w:val="005F4782"/>
    <w:rsid w:val="005F49CC"/>
    <w:rsid w:val="005F4A50"/>
    <w:rsid w:val="005F4C97"/>
    <w:rsid w:val="005F4F27"/>
    <w:rsid w:val="005F53C2"/>
    <w:rsid w:val="005F5596"/>
    <w:rsid w:val="005F5646"/>
    <w:rsid w:val="005F5AD3"/>
    <w:rsid w:val="005F5CB7"/>
    <w:rsid w:val="005F5F2C"/>
    <w:rsid w:val="005F6155"/>
    <w:rsid w:val="005F683C"/>
    <w:rsid w:val="005F6B93"/>
    <w:rsid w:val="005F6E29"/>
    <w:rsid w:val="005F706E"/>
    <w:rsid w:val="005F710D"/>
    <w:rsid w:val="005F72E7"/>
    <w:rsid w:val="005F73D4"/>
    <w:rsid w:val="005F7631"/>
    <w:rsid w:val="005F7639"/>
    <w:rsid w:val="005F764F"/>
    <w:rsid w:val="005F7CCF"/>
    <w:rsid w:val="005F7E6F"/>
    <w:rsid w:val="00600638"/>
    <w:rsid w:val="00600E3C"/>
    <w:rsid w:val="00601190"/>
    <w:rsid w:val="006017B3"/>
    <w:rsid w:val="00601B08"/>
    <w:rsid w:val="00601C8E"/>
    <w:rsid w:val="00602741"/>
    <w:rsid w:val="006027F5"/>
    <w:rsid w:val="0060295C"/>
    <w:rsid w:val="006029EC"/>
    <w:rsid w:val="00602E7E"/>
    <w:rsid w:val="00603231"/>
    <w:rsid w:val="006034B9"/>
    <w:rsid w:val="0060351A"/>
    <w:rsid w:val="00603714"/>
    <w:rsid w:val="006038A9"/>
    <w:rsid w:val="006039E5"/>
    <w:rsid w:val="00603B8E"/>
    <w:rsid w:val="00603DD0"/>
    <w:rsid w:val="00603E7A"/>
    <w:rsid w:val="00603F31"/>
    <w:rsid w:val="00604060"/>
    <w:rsid w:val="00604850"/>
    <w:rsid w:val="00604B4E"/>
    <w:rsid w:val="00604BEE"/>
    <w:rsid w:val="00605287"/>
    <w:rsid w:val="0060530C"/>
    <w:rsid w:val="00605499"/>
    <w:rsid w:val="0060597B"/>
    <w:rsid w:val="00605A86"/>
    <w:rsid w:val="00605C37"/>
    <w:rsid w:val="00605C8C"/>
    <w:rsid w:val="00606755"/>
    <w:rsid w:val="00606779"/>
    <w:rsid w:val="0060685B"/>
    <w:rsid w:val="0060688C"/>
    <w:rsid w:val="00606B14"/>
    <w:rsid w:val="0060711B"/>
    <w:rsid w:val="00607231"/>
    <w:rsid w:val="0060731F"/>
    <w:rsid w:val="006078B2"/>
    <w:rsid w:val="00607A29"/>
    <w:rsid w:val="00607BAD"/>
    <w:rsid w:val="00607BB1"/>
    <w:rsid w:val="00607D00"/>
    <w:rsid w:val="00607E86"/>
    <w:rsid w:val="006100AE"/>
    <w:rsid w:val="006100F2"/>
    <w:rsid w:val="006100F3"/>
    <w:rsid w:val="0061040C"/>
    <w:rsid w:val="006104FB"/>
    <w:rsid w:val="00610580"/>
    <w:rsid w:val="0061063C"/>
    <w:rsid w:val="0061092E"/>
    <w:rsid w:val="00610D30"/>
    <w:rsid w:val="00610F06"/>
    <w:rsid w:val="0061128B"/>
    <w:rsid w:val="006115F7"/>
    <w:rsid w:val="0061195C"/>
    <w:rsid w:val="00611B8A"/>
    <w:rsid w:val="006120C3"/>
    <w:rsid w:val="00612315"/>
    <w:rsid w:val="00612671"/>
    <w:rsid w:val="00612797"/>
    <w:rsid w:val="00612958"/>
    <w:rsid w:val="006129F7"/>
    <w:rsid w:val="00612E9D"/>
    <w:rsid w:val="00612FC7"/>
    <w:rsid w:val="0061313F"/>
    <w:rsid w:val="00613236"/>
    <w:rsid w:val="0061351A"/>
    <w:rsid w:val="0061389F"/>
    <w:rsid w:val="00613A32"/>
    <w:rsid w:val="00613C9C"/>
    <w:rsid w:val="00613D38"/>
    <w:rsid w:val="00613E9A"/>
    <w:rsid w:val="00613F35"/>
    <w:rsid w:val="006147F4"/>
    <w:rsid w:val="00614C3A"/>
    <w:rsid w:val="00615046"/>
    <w:rsid w:val="00615793"/>
    <w:rsid w:val="00615863"/>
    <w:rsid w:val="00615A5E"/>
    <w:rsid w:val="00615EBD"/>
    <w:rsid w:val="00615EE6"/>
    <w:rsid w:val="00615F2E"/>
    <w:rsid w:val="0061627F"/>
    <w:rsid w:val="0061654C"/>
    <w:rsid w:val="00616788"/>
    <w:rsid w:val="006167F9"/>
    <w:rsid w:val="0061686F"/>
    <w:rsid w:val="00616AC4"/>
    <w:rsid w:val="00616DC7"/>
    <w:rsid w:val="00616F3F"/>
    <w:rsid w:val="00616F4B"/>
    <w:rsid w:val="00616F56"/>
    <w:rsid w:val="006170F7"/>
    <w:rsid w:val="006173CD"/>
    <w:rsid w:val="00617DDA"/>
    <w:rsid w:val="00617FD9"/>
    <w:rsid w:val="006202AC"/>
    <w:rsid w:val="00620673"/>
    <w:rsid w:val="00620FF9"/>
    <w:rsid w:val="00621110"/>
    <w:rsid w:val="00621285"/>
    <w:rsid w:val="0062186C"/>
    <w:rsid w:val="00621A82"/>
    <w:rsid w:val="00621C62"/>
    <w:rsid w:val="0062203C"/>
    <w:rsid w:val="006222A1"/>
    <w:rsid w:val="006222AA"/>
    <w:rsid w:val="006222E7"/>
    <w:rsid w:val="006223B5"/>
    <w:rsid w:val="006231FB"/>
    <w:rsid w:val="006233B2"/>
    <w:rsid w:val="006237CD"/>
    <w:rsid w:val="0062396D"/>
    <w:rsid w:val="00623A30"/>
    <w:rsid w:val="00623CEB"/>
    <w:rsid w:val="00623D12"/>
    <w:rsid w:val="00624437"/>
    <w:rsid w:val="00624534"/>
    <w:rsid w:val="0062460F"/>
    <w:rsid w:val="00624650"/>
    <w:rsid w:val="006249B0"/>
    <w:rsid w:val="00624D70"/>
    <w:rsid w:val="006250A0"/>
    <w:rsid w:val="00625316"/>
    <w:rsid w:val="0062533F"/>
    <w:rsid w:val="00625359"/>
    <w:rsid w:val="006254EA"/>
    <w:rsid w:val="006255F4"/>
    <w:rsid w:val="00625911"/>
    <w:rsid w:val="00626035"/>
    <w:rsid w:val="00626075"/>
    <w:rsid w:val="0062623B"/>
    <w:rsid w:val="00626739"/>
    <w:rsid w:val="006269F5"/>
    <w:rsid w:val="00626A5E"/>
    <w:rsid w:val="00626CDE"/>
    <w:rsid w:val="00626E1B"/>
    <w:rsid w:val="00626E25"/>
    <w:rsid w:val="00627075"/>
    <w:rsid w:val="00627114"/>
    <w:rsid w:val="0062718C"/>
    <w:rsid w:val="006271C4"/>
    <w:rsid w:val="00627742"/>
    <w:rsid w:val="00627851"/>
    <w:rsid w:val="00627937"/>
    <w:rsid w:val="0062796F"/>
    <w:rsid w:val="00627BE0"/>
    <w:rsid w:val="00627C0D"/>
    <w:rsid w:val="0063006E"/>
    <w:rsid w:val="00630648"/>
    <w:rsid w:val="00630741"/>
    <w:rsid w:val="006307F7"/>
    <w:rsid w:val="00630B27"/>
    <w:rsid w:val="00630D0F"/>
    <w:rsid w:val="00630FA7"/>
    <w:rsid w:val="00631202"/>
    <w:rsid w:val="006312A7"/>
    <w:rsid w:val="006313F9"/>
    <w:rsid w:val="006313FE"/>
    <w:rsid w:val="0063193F"/>
    <w:rsid w:val="0063197C"/>
    <w:rsid w:val="006319A4"/>
    <w:rsid w:val="00631A50"/>
    <w:rsid w:val="00631D20"/>
    <w:rsid w:val="00632663"/>
    <w:rsid w:val="00632B4A"/>
    <w:rsid w:val="00632B5F"/>
    <w:rsid w:val="00632F50"/>
    <w:rsid w:val="00633165"/>
    <w:rsid w:val="0063317B"/>
    <w:rsid w:val="00633262"/>
    <w:rsid w:val="006333C3"/>
    <w:rsid w:val="006337B3"/>
    <w:rsid w:val="006337FA"/>
    <w:rsid w:val="006339E5"/>
    <w:rsid w:val="00633C14"/>
    <w:rsid w:val="00633FB3"/>
    <w:rsid w:val="00634002"/>
    <w:rsid w:val="00634104"/>
    <w:rsid w:val="0063428F"/>
    <w:rsid w:val="00634375"/>
    <w:rsid w:val="00634865"/>
    <w:rsid w:val="006349AB"/>
    <w:rsid w:val="00634B69"/>
    <w:rsid w:val="00634D1F"/>
    <w:rsid w:val="00634D49"/>
    <w:rsid w:val="00634DF1"/>
    <w:rsid w:val="00634E08"/>
    <w:rsid w:val="00634F59"/>
    <w:rsid w:val="00635055"/>
    <w:rsid w:val="0063584B"/>
    <w:rsid w:val="006359D2"/>
    <w:rsid w:val="00635B16"/>
    <w:rsid w:val="00635D91"/>
    <w:rsid w:val="00635DB0"/>
    <w:rsid w:val="00636399"/>
    <w:rsid w:val="00636426"/>
    <w:rsid w:val="0063669A"/>
    <w:rsid w:val="006366F7"/>
    <w:rsid w:val="00636B7E"/>
    <w:rsid w:val="00636BB3"/>
    <w:rsid w:val="00636F45"/>
    <w:rsid w:val="0063726C"/>
    <w:rsid w:val="0063745E"/>
    <w:rsid w:val="006374C5"/>
    <w:rsid w:val="00637B2C"/>
    <w:rsid w:val="00637B92"/>
    <w:rsid w:val="00637F7D"/>
    <w:rsid w:val="006400B2"/>
    <w:rsid w:val="00640229"/>
    <w:rsid w:val="00640467"/>
    <w:rsid w:val="0064054B"/>
    <w:rsid w:val="006408F4"/>
    <w:rsid w:val="00640B75"/>
    <w:rsid w:val="006412D7"/>
    <w:rsid w:val="00641518"/>
    <w:rsid w:val="00641580"/>
    <w:rsid w:val="00641630"/>
    <w:rsid w:val="00641717"/>
    <w:rsid w:val="006417F2"/>
    <w:rsid w:val="00641D0C"/>
    <w:rsid w:val="0064206C"/>
    <w:rsid w:val="00642543"/>
    <w:rsid w:val="0064255C"/>
    <w:rsid w:val="006425C2"/>
    <w:rsid w:val="00642734"/>
    <w:rsid w:val="006430BB"/>
    <w:rsid w:val="006436C0"/>
    <w:rsid w:val="006437AD"/>
    <w:rsid w:val="00643C86"/>
    <w:rsid w:val="00643D88"/>
    <w:rsid w:val="00643F33"/>
    <w:rsid w:val="006445E0"/>
    <w:rsid w:val="0064482F"/>
    <w:rsid w:val="006449CC"/>
    <w:rsid w:val="00644A87"/>
    <w:rsid w:val="00644B0A"/>
    <w:rsid w:val="0064502C"/>
    <w:rsid w:val="006451A0"/>
    <w:rsid w:val="00645221"/>
    <w:rsid w:val="0064559A"/>
    <w:rsid w:val="00645992"/>
    <w:rsid w:val="00645A1D"/>
    <w:rsid w:val="00646074"/>
    <w:rsid w:val="00646149"/>
    <w:rsid w:val="00646292"/>
    <w:rsid w:val="00646537"/>
    <w:rsid w:val="006466F4"/>
    <w:rsid w:val="00646B16"/>
    <w:rsid w:val="00646CDD"/>
    <w:rsid w:val="00646ED4"/>
    <w:rsid w:val="00646ED6"/>
    <w:rsid w:val="00646FFC"/>
    <w:rsid w:val="0064737F"/>
    <w:rsid w:val="00647420"/>
    <w:rsid w:val="00647829"/>
    <w:rsid w:val="00647A3C"/>
    <w:rsid w:val="00647D12"/>
    <w:rsid w:val="00647D2A"/>
    <w:rsid w:val="00647DA2"/>
    <w:rsid w:val="00647E82"/>
    <w:rsid w:val="00647EED"/>
    <w:rsid w:val="00647EF1"/>
    <w:rsid w:val="00647F05"/>
    <w:rsid w:val="00650262"/>
    <w:rsid w:val="0065061C"/>
    <w:rsid w:val="00650676"/>
    <w:rsid w:val="00650902"/>
    <w:rsid w:val="00650BDB"/>
    <w:rsid w:val="00650F2B"/>
    <w:rsid w:val="0065109F"/>
    <w:rsid w:val="0065126C"/>
    <w:rsid w:val="006512F5"/>
    <w:rsid w:val="0065151C"/>
    <w:rsid w:val="0065173C"/>
    <w:rsid w:val="0065174B"/>
    <w:rsid w:val="0065176F"/>
    <w:rsid w:val="00651B4F"/>
    <w:rsid w:val="00651DA0"/>
    <w:rsid w:val="0065239C"/>
    <w:rsid w:val="006524B9"/>
    <w:rsid w:val="006527ED"/>
    <w:rsid w:val="006527FE"/>
    <w:rsid w:val="00652924"/>
    <w:rsid w:val="00652C6B"/>
    <w:rsid w:val="00652CC6"/>
    <w:rsid w:val="00652DB8"/>
    <w:rsid w:val="006532EF"/>
    <w:rsid w:val="0065365E"/>
    <w:rsid w:val="00653D46"/>
    <w:rsid w:val="00654055"/>
    <w:rsid w:val="00654064"/>
    <w:rsid w:val="006540E6"/>
    <w:rsid w:val="00654163"/>
    <w:rsid w:val="0065419C"/>
    <w:rsid w:val="00654291"/>
    <w:rsid w:val="0065440F"/>
    <w:rsid w:val="00654E6D"/>
    <w:rsid w:val="00654F0B"/>
    <w:rsid w:val="0065518C"/>
    <w:rsid w:val="006555CB"/>
    <w:rsid w:val="0065562B"/>
    <w:rsid w:val="00655775"/>
    <w:rsid w:val="00655DF5"/>
    <w:rsid w:val="00655EC6"/>
    <w:rsid w:val="00655F49"/>
    <w:rsid w:val="006560C8"/>
    <w:rsid w:val="0065614A"/>
    <w:rsid w:val="00656179"/>
    <w:rsid w:val="006562A9"/>
    <w:rsid w:val="00656448"/>
    <w:rsid w:val="006564D3"/>
    <w:rsid w:val="00656670"/>
    <w:rsid w:val="006568DE"/>
    <w:rsid w:val="00656A37"/>
    <w:rsid w:val="00656ABE"/>
    <w:rsid w:val="00656C9A"/>
    <w:rsid w:val="00656CAD"/>
    <w:rsid w:val="00656D80"/>
    <w:rsid w:val="00656E40"/>
    <w:rsid w:val="00656FB7"/>
    <w:rsid w:val="0065704D"/>
    <w:rsid w:val="0065709D"/>
    <w:rsid w:val="006571DD"/>
    <w:rsid w:val="0065796B"/>
    <w:rsid w:val="006579A2"/>
    <w:rsid w:val="00657E59"/>
    <w:rsid w:val="006601B5"/>
    <w:rsid w:val="0066022C"/>
    <w:rsid w:val="0066034D"/>
    <w:rsid w:val="0066047A"/>
    <w:rsid w:val="00660887"/>
    <w:rsid w:val="006609AE"/>
    <w:rsid w:val="00660B81"/>
    <w:rsid w:val="00660C3E"/>
    <w:rsid w:val="00660CD3"/>
    <w:rsid w:val="00660DDD"/>
    <w:rsid w:val="00661298"/>
    <w:rsid w:val="0066140E"/>
    <w:rsid w:val="006614C3"/>
    <w:rsid w:val="00661547"/>
    <w:rsid w:val="006615EF"/>
    <w:rsid w:val="00661A90"/>
    <w:rsid w:val="00661CAD"/>
    <w:rsid w:val="00662263"/>
    <w:rsid w:val="0066248D"/>
    <w:rsid w:val="006624FD"/>
    <w:rsid w:val="00662517"/>
    <w:rsid w:val="006627A7"/>
    <w:rsid w:val="00662A1A"/>
    <w:rsid w:val="00662B55"/>
    <w:rsid w:val="00662B9D"/>
    <w:rsid w:val="00662D5E"/>
    <w:rsid w:val="00662F57"/>
    <w:rsid w:val="006630D9"/>
    <w:rsid w:val="006631B7"/>
    <w:rsid w:val="00663716"/>
    <w:rsid w:val="0066378B"/>
    <w:rsid w:val="006637C2"/>
    <w:rsid w:val="006639EB"/>
    <w:rsid w:val="006641A8"/>
    <w:rsid w:val="006642E8"/>
    <w:rsid w:val="006643F9"/>
    <w:rsid w:val="0066480E"/>
    <w:rsid w:val="00664E90"/>
    <w:rsid w:val="00664EE4"/>
    <w:rsid w:val="0066560E"/>
    <w:rsid w:val="00665795"/>
    <w:rsid w:val="00665802"/>
    <w:rsid w:val="006659A5"/>
    <w:rsid w:val="00665A1A"/>
    <w:rsid w:val="00665CB9"/>
    <w:rsid w:val="00665E8D"/>
    <w:rsid w:val="006661A8"/>
    <w:rsid w:val="006662D1"/>
    <w:rsid w:val="006663CF"/>
    <w:rsid w:val="0066663D"/>
    <w:rsid w:val="0066667F"/>
    <w:rsid w:val="00666D90"/>
    <w:rsid w:val="00666FC6"/>
    <w:rsid w:val="006670B2"/>
    <w:rsid w:val="00667185"/>
    <w:rsid w:val="0066737E"/>
    <w:rsid w:val="006675A6"/>
    <w:rsid w:val="006675BB"/>
    <w:rsid w:val="00667696"/>
    <w:rsid w:val="0066775C"/>
    <w:rsid w:val="00667A6A"/>
    <w:rsid w:val="006701B9"/>
    <w:rsid w:val="00670238"/>
    <w:rsid w:val="006702FC"/>
    <w:rsid w:val="006706D4"/>
    <w:rsid w:val="006709BD"/>
    <w:rsid w:val="00670BED"/>
    <w:rsid w:val="00670CC5"/>
    <w:rsid w:val="00670E02"/>
    <w:rsid w:val="0067126F"/>
    <w:rsid w:val="006715D4"/>
    <w:rsid w:val="006716B1"/>
    <w:rsid w:val="00671701"/>
    <w:rsid w:val="0067174B"/>
    <w:rsid w:val="006717F5"/>
    <w:rsid w:val="00671938"/>
    <w:rsid w:val="00671B23"/>
    <w:rsid w:val="00671B87"/>
    <w:rsid w:val="00671C74"/>
    <w:rsid w:val="00672644"/>
    <w:rsid w:val="00672931"/>
    <w:rsid w:val="00672C39"/>
    <w:rsid w:val="00672CAD"/>
    <w:rsid w:val="00673238"/>
    <w:rsid w:val="00673526"/>
    <w:rsid w:val="00673CB8"/>
    <w:rsid w:val="00673E21"/>
    <w:rsid w:val="00673F0A"/>
    <w:rsid w:val="00673FBA"/>
    <w:rsid w:val="00674530"/>
    <w:rsid w:val="006745FA"/>
    <w:rsid w:val="00674943"/>
    <w:rsid w:val="00674B5B"/>
    <w:rsid w:val="00674C10"/>
    <w:rsid w:val="00674EA0"/>
    <w:rsid w:val="00675127"/>
    <w:rsid w:val="00675164"/>
    <w:rsid w:val="006753CD"/>
    <w:rsid w:val="00675712"/>
    <w:rsid w:val="00675B76"/>
    <w:rsid w:val="00675C66"/>
    <w:rsid w:val="00675D9C"/>
    <w:rsid w:val="00675DD3"/>
    <w:rsid w:val="00675FB7"/>
    <w:rsid w:val="00675FBE"/>
    <w:rsid w:val="006761CE"/>
    <w:rsid w:val="006763EE"/>
    <w:rsid w:val="00676830"/>
    <w:rsid w:val="00676D91"/>
    <w:rsid w:val="0067704F"/>
    <w:rsid w:val="0067727A"/>
    <w:rsid w:val="006778FE"/>
    <w:rsid w:val="00677A44"/>
    <w:rsid w:val="00677DA4"/>
    <w:rsid w:val="00677FA4"/>
    <w:rsid w:val="006801C8"/>
    <w:rsid w:val="00680397"/>
    <w:rsid w:val="006808C1"/>
    <w:rsid w:val="00680DD5"/>
    <w:rsid w:val="00680F79"/>
    <w:rsid w:val="006814EB"/>
    <w:rsid w:val="006816E5"/>
    <w:rsid w:val="0068178F"/>
    <w:rsid w:val="006817D8"/>
    <w:rsid w:val="00681821"/>
    <w:rsid w:val="0068185B"/>
    <w:rsid w:val="00681A37"/>
    <w:rsid w:val="00681C3A"/>
    <w:rsid w:val="00681CFC"/>
    <w:rsid w:val="00681EE8"/>
    <w:rsid w:val="00681F92"/>
    <w:rsid w:val="0068217C"/>
    <w:rsid w:val="00682434"/>
    <w:rsid w:val="0068274C"/>
    <w:rsid w:val="00683191"/>
    <w:rsid w:val="006832AC"/>
    <w:rsid w:val="00683669"/>
    <w:rsid w:val="00683696"/>
    <w:rsid w:val="00683772"/>
    <w:rsid w:val="00683B31"/>
    <w:rsid w:val="00683B87"/>
    <w:rsid w:val="00683BB5"/>
    <w:rsid w:val="00684145"/>
    <w:rsid w:val="00684240"/>
    <w:rsid w:val="00684761"/>
    <w:rsid w:val="00684908"/>
    <w:rsid w:val="00684AFB"/>
    <w:rsid w:val="00684BFF"/>
    <w:rsid w:val="00684C14"/>
    <w:rsid w:val="0068519C"/>
    <w:rsid w:val="006851A3"/>
    <w:rsid w:val="0068535B"/>
    <w:rsid w:val="0068553C"/>
    <w:rsid w:val="00685782"/>
    <w:rsid w:val="00685BAA"/>
    <w:rsid w:val="00685EB6"/>
    <w:rsid w:val="00685F7A"/>
    <w:rsid w:val="00685FBC"/>
    <w:rsid w:val="006860C6"/>
    <w:rsid w:val="00686462"/>
    <w:rsid w:val="00686526"/>
    <w:rsid w:val="00686592"/>
    <w:rsid w:val="0068659E"/>
    <w:rsid w:val="006866E9"/>
    <w:rsid w:val="00686760"/>
    <w:rsid w:val="00686A93"/>
    <w:rsid w:val="00686EA9"/>
    <w:rsid w:val="00686FAD"/>
    <w:rsid w:val="006871C8"/>
    <w:rsid w:val="006874F2"/>
    <w:rsid w:val="006875B3"/>
    <w:rsid w:val="00687602"/>
    <w:rsid w:val="00687CC8"/>
    <w:rsid w:val="00687E99"/>
    <w:rsid w:val="00687EC6"/>
    <w:rsid w:val="006904A4"/>
    <w:rsid w:val="00690F4C"/>
    <w:rsid w:val="00691010"/>
    <w:rsid w:val="006910E7"/>
    <w:rsid w:val="006912EE"/>
    <w:rsid w:val="00691489"/>
    <w:rsid w:val="00691546"/>
    <w:rsid w:val="006915F9"/>
    <w:rsid w:val="00691894"/>
    <w:rsid w:val="00691B42"/>
    <w:rsid w:val="00691F9E"/>
    <w:rsid w:val="0069222A"/>
    <w:rsid w:val="0069250A"/>
    <w:rsid w:val="00692609"/>
    <w:rsid w:val="0069286C"/>
    <w:rsid w:val="00692B56"/>
    <w:rsid w:val="00692B74"/>
    <w:rsid w:val="00693156"/>
    <w:rsid w:val="0069376C"/>
    <w:rsid w:val="006937C5"/>
    <w:rsid w:val="00693A1F"/>
    <w:rsid w:val="00693AF1"/>
    <w:rsid w:val="00693F84"/>
    <w:rsid w:val="0069424D"/>
    <w:rsid w:val="0069426E"/>
    <w:rsid w:val="00694276"/>
    <w:rsid w:val="00694513"/>
    <w:rsid w:val="00694781"/>
    <w:rsid w:val="00694820"/>
    <w:rsid w:val="0069497E"/>
    <w:rsid w:val="00694B88"/>
    <w:rsid w:val="00694F76"/>
    <w:rsid w:val="0069500F"/>
    <w:rsid w:val="0069502B"/>
    <w:rsid w:val="00695140"/>
    <w:rsid w:val="0069518B"/>
    <w:rsid w:val="00695325"/>
    <w:rsid w:val="006958DA"/>
    <w:rsid w:val="00695954"/>
    <w:rsid w:val="00695ADD"/>
    <w:rsid w:val="00695D87"/>
    <w:rsid w:val="006964A2"/>
    <w:rsid w:val="00696506"/>
    <w:rsid w:val="006966A5"/>
    <w:rsid w:val="00696B1D"/>
    <w:rsid w:val="00696B30"/>
    <w:rsid w:val="00696C4F"/>
    <w:rsid w:val="006970D5"/>
    <w:rsid w:val="006970D8"/>
    <w:rsid w:val="0069711A"/>
    <w:rsid w:val="00697163"/>
    <w:rsid w:val="00697210"/>
    <w:rsid w:val="006972A5"/>
    <w:rsid w:val="00697330"/>
    <w:rsid w:val="00697423"/>
    <w:rsid w:val="006974BD"/>
    <w:rsid w:val="006974EB"/>
    <w:rsid w:val="006976F8"/>
    <w:rsid w:val="0069779B"/>
    <w:rsid w:val="00697D77"/>
    <w:rsid w:val="00697E0E"/>
    <w:rsid w:val="00697F41"/>
    <w:rsid w:val="006A015E"/>
    <w:rsid w:val="006A0353"/>
    <w:rsid w:val="006A0359"/>
    <w:rsid w:val="006A0621"/>
    <w:rsid w:val="006A098D"/>
    <w:rsid w:val="006A0D72"/>
    <w:rsid w:val="006A0E30"/>
    <w:rsid w:val="006A1081"/>
    <w:rsid w:val="006A157D"/>
    <w:rsid w:val="006A1678"/>
    <w:rsid w:val="006A18AE"/>
    <w:rsid w:val="006A1AA1"/>
    <w:rsid w:val="006A1E4E"/>
    <w:rsid w:val="006A224A"/>
    <w:rsid w:val="006A2416"/>
    <w:rsid w:val="006A243B"/>
    <w:rsid w:val="006A24C7"/>
    <w:rsid w:val="006A29D7"/>
    <w:rsid w:val="006A2BE7"/>
    <w:rsid w:val="006A2F21"/>
    <w:rsid w:val="006A2FF2"/>
    <w:rsid w:val="006A30D8"/>
    <w:rsid w:val="006A332F"/>
    <w:rsid w:val="006A3507"/>
    <w:rsid w:val="006A3BB2"/>
    <w:rsid w:val="006A3CC5"/>
    <w:rsid w:val="006A3CD3"/>
    <w:rsid w:val="006A3D4C"/>
    <w:rsid w:val="006A3F78"/>
    <w:rsid w:val="006A4054"/>
    <w:rsid w:val="006A407D"/>
    <w:rsid w:val="006A425D"/>
    <w:rsid w:val="006A4270"/>
    <w:rsid w:val="006A43C8"/>
    <w:rsid w:val="006A479D"/>
    <w:rsid w:val="006A4C78"/>
    <w:rsid w:val="006A4CBC"/>
    <w:rsid w:val="006A4DFD"/>
    <w:rsid w:val="006A4EE4"/>
    <w:rsid w:val="006A501B"/>
    <w:rsid w:val="006A5071"/>
    <w:rsid w:val="006A50CA"/>
    <w:rsid w:val="006A58E3"/>
    <w:rsid w:val="006A5E45"/>
    <w:rsid w:val="006A5EF2"/>
    <w:rsid w:val="006A6013"/>
    <w:rsid w:val="006A620F"/>
    <w:rsid w:val="006A63C9"/>
    <w:rsid w:val="006A640D"/>
    <w:rsid w:val="006A6520"/>
    <w:rsid w:val="006A6B9B"/>
    <w:rsid w:val="006A6C3D"/>
    <w:rsid w:val="006A7519"/>
    <w:rsid w:val="006A751E"/>
    <w:rsid w:val="006A76AF"/>
    <w:rsid w:val="006A7752"/>
    <w:rsid w:val="006A7B8D"/>
    <w:rsid w:val="006A7CA6"/>
    <w:rsid w:val="006A7F70"/>
    <w:rsid w:val="006B00AD"/>
    <w:rsid w:val="006B0170"/>
    <w:rsid w:val="006B0220"/>
    <w:rsid w:val="006B05C1"/>
    <w:rsid w:val="006B05D2"/>
    <w:rsid w:val="006B05EA"/>
    <w:rsid w:val="006B09EA"/>
    <w:rsid w:val="006B0A6E"/>
    <w:rsid w:val="006B0A79"/>
    <w:rsid w:val="006B0CCA"/>
    <w:rsid w:val="006B12C3"/>
    <w:rsid w:val="006B14BC"/>
    <w:rsid w:val="006B172F"/>
    <w:rsid w:val="006B179F"/>
    <w:rsid w:val="006B1853"/>
    <w:rsid w:val="006B1B76"/>
    <w:rsid w:val="006B1E61"/>
    <w:rsid w:val="006B1EAB"/>
    <w:rsid w:val="006B1EFA"/>
    <w:rsid w:val="006B2007"/>
    <w:rsid w:val="006B2120"/>
    <w:rsid w:val="006B216B"/>
    <w:rsid w:val="006B229B"/>
    <w:rsid w:val="006B22EE"/>
    <w:rsid w:val="006B2481"/>
    <w:rsid w:val="006B2D3E"/>
    <w:rsid w:val="006B318E"/>
    <w:rsid w:val="006B32C7"/>
    <w:rsid w:val="006B3516"/>
    <w:rsid w:val="006B3622"/>
    <w:rsid w:val="006B36F9"/>
    <w:rsid w:val="006B39AD"/>
    <w:rsid w:val="006B3E28"/>
    <w:rsid w:val="006B3F81"/>
    <w:rsid w:val="006B406D"/>
    <w:rsid w:val="006B41E5"/>
    <w:rsid w:val="006B47C7"/>
    <w:rsid w:val="006B4B4E"/>
    <w:rsid w:val="006B4C3A"/>
    <w:rsid w:val="006B4C88"/>
    <w:rsid w:val="006B4D19"/>
    <w:rsid w:val="006B50A8"/>
    <w:rsid w:val="006B51CE"/>
    <w:rsid w:val="006B521E"/>
    <w:rsid w:val="006B52D8"/>
    <w:rsid w:val="006B53B8"/>
    <w:rsid w:val="006B549D"/>
    <w:rsid w:val="006B54BA"/>
    <w:rsid w:val="006B58A6"/>
    <w:rsid w:val="006B5926"/>
    <w:rsid w:val="006B5E40"/>
    <w:rsid w:val="006B5FE7"/>
    <w:rsid w:val="006B60F1"/>
    <w:rsid w:val="006B64AA"/>
    <w:rsid w:val="006B64BD"/>
    <w:rsid w:val="006B64EE"/>
    <w:rsid w:val="006B656E"/>
    <w:rsid w:val="006B65AB"/>
    <w:rsid w:val="006B6870"/>
    <w:rsid w:val="006B68F7"/>
    <w:rsid w:val="006B6903"/>
    <w:rsid w:val="006B6BF5"/>
    <w:rsid w:val="006B75E0"/>
    <w:rsid w:val="006B7685"/>
    <w:rsid w:val="006B768A"/>
    <w:rsid w:val="006B789C"/>
    <w:rsid w:val="006B7A36"/>
    <w:rsid w:val="006C02B5"/>
    <w:rsid w:val="006C0300"/>
    <w:rsid w:val="006C0319"/>
    <w:rsid w:val="006C0383"/>
    <w:rsid w:val="006C05B3"/>
    <w:rsid w:val="006C068A"/>
    <w:rsid w:val="006C08F7"/>
    <w:rsid w:val="006C0A6D"/>
    <w:rsid w:val="006C0AB4"/>
    <w:rsid w:val="006C0B23"/>
    <w:rsid w:val="006C0F65"/>
    <w:rsid w:val="006C13E3"/>
    <w:rsid w:val="006C1C2D"/>
    <w:rsid w:val="006C1CD8"/>
    <w:rsid w:val="006C1DE3"/>
    <w:rsid w:val="006C1E25"/>
    <w:rsid w:val="006C2014"/>
    <w:rsid w:val="006C21CA"/>
    <w:rsid w:val="006C2341"/>
    <w:rsid w:val="006C23FD"/>
    <w:rsid w:val="006C249C"/>
    <w:rsid w:val="006C256E"/>
    <w:rsid w:val="006C26B2"/>
    <w:rsid w:val="006C2992"/>
    <w:rsid w:val="006C2AA5"/>
    <w:rsid w:val="006C2E34"/>
    <w:rsid w:val="006C3127"/>
    <w:rsid w:val="006C3360"/>
    <w:rsid w:val="006C34A1"/>
    <w:rsid w:val="006C34D4"/>
    <w:rsid w:val="006C35C0"/>
    <w:rsid w:val="006C36F4"/>
    <w:rsid w:val="006C397B"/>
    <w:rsid w:val="006C3C13"/>
    <w:rsid w:val="006C4126"/>
    <w:rsid w:val="006C42A7"/>
    <w:rsid w:val="006C42F8"/>
    <w:rsid w:val="006C43C3"/>
    <w:rsid w:val="006C43FD"/>
    <w:rsid w:val="006C4455"/>
    <w:rsid w:val="006C4D68"/>
    <w:rsid w:val="006C4E17"/>
    <w:rsid w:val="006C4E6A"/>
    <w:rsid w:val="006C4EB6"/>
    <w:rsid w:val="006C50EA"/>
    <w:rsid w:val="006C52E6"/>
    <w:rsid w:val="006C531F"/>
    <w:rsid w:val="006C5363"/>
    <w:rsid w:val="006C54D4"/>
    <w:rsid w:val="006C5618"/>
    <w:rsid w:val="006C5777"/>
    <w:rsid w:val="006C580E"/>
    <w:rsid w:val="006C5B16"/>
    <w:rsid w:val="006C5DE3"/>
    <w:rsid w:val="006C5FA3"/>
    <w:rsid w:val="006C61C7"/>
    <w:rsid w:val="006C6357"/>
    <w:rsid w:val="006C641A"/>
    <w:rsid w:val="006C6508"/>
    <w:rsid w:val="006C66F5"/>
    <w:rsid w:val="006C670E"/>
    <w:rsid w:val="006C6B76"/>
    <w:rsid w:val="006C6F4C"/>
    <w:rsid w:val="006C7074"/>
    <w:rsid w:val="006C75B7"/>
    <w:rsid w:val="006C7854"/>
    <w:rsid w:val="006C7A4D"/>
    <w:rsid w:val="006C7B8A"/>
    <w:rsid w:val="006C7BC4"/>
    <w:rsid w:val="006C7C35"/>
    <w:rsid w:val="006C7D1D"/>
    <w:rsid w:val="006C7D70"/>
    <w:rsid w:val="006C7D7E"/>
    <w:rsid w:val="006D00F3"/>
    <w:rsid w:val="006D0243"/>
    <w:rsid w:val="006D065B"/>
    <w:rsid w:val="006D07F5"/>
    <w:rsid w:val="006D0C09"/>
    <w:rsid w:val="006D0CBB"/>
    <w:rsid w:val="006D0DF4"/>
    <w:rsid w:val="006D0F4F"/>
    <w:rsid w:val="006D0FA1"/>
    <w:rsid w:val="006D175A"/>
    <w:rsid w:val="006D1803"/>
    <w:rsid w:val="006D186F"/>
    <w:rsid w:val="006D21B4"/>
    <w:rsid w:val="006D21CB"/>
    <w:rsid w:val="006D2BEA"/>
    <w:rsid w:val="006D2CB2"/>
    <w:rsid w:val="006D2FB3"/>
    <w:rsid w:val="006D3134"/>
    <w:rsid w:val="006D3150"/>
    <w:rsid w:val="006D34AC"/>
    <w:rsid w:val="006D372A"/>
    <w:rsid w:val="006D37A0"/>
    <w:rsid w:val="006D37C0"/>
    <w:rsid w:val="006D37CB"/>
    <w:rsid w:val="006D3A7E"/>
    <w:rsid w:val="006D3AEF"/>
    <w:rsid w:val="006D3BDC"/>
    <w:rsid w:val="006D3C6E"/>
    <w:rsid w:val="006D3F5E"/>
    <w:rsid w:val="006D47D1"/>
    <w:rsid w:val="006D483D"/>
    <w:rsid w:val="006D4850"/>
    <w:rsid w:val="006D4987"/>
    <w:rsid w:val="006D4A09"/>
    <w:rsid w:val="006D4B15"/>
    <w:rsid w:val="006D4B98"/>
    <w:rsid w:val="006D4FC1"/>
    <w:rsid w:val="006D54FE"/>
    <w:rsid w:val="006D5D77"/>
    <w:rsid w:val="006D5D97"/>
    <w:rsid w:val="006D5F74"/>
    <w:rsid w:val="006D6086"/>
    <w:rsid w:val="006D6121"/>
    <w:rsid w:val="006D6281"/>
    <w:rsid w:val="006D6290"/>
    <w:rsid w:val="006D672B"/>
    <w:rsid w:val="006D6B2C"/>
    <w:rsid w:val="006D6B91"/>
    <w:rsid w:val="006D7124"/>
    <w:rsid w:val="006D7511"/>
    <w:rsid w:val="006D767D"/>
    <w:rsid w:val="006D7750"/>
    <w:rsid w:val="006D78BA"/>
    <w:rsid w:val="006D7D20"/>
    <w:rsid w:val="006D7F5E"/>
    <w:rsid w:val="006E0107"/>
    <w:rsid w:val="006E0142"/>
    <w:rsid w:val="006E02FD"/>
    <w:rsid w:val="006E04AE"/>
    <w:rsid w:val="006E0506"/>
    <w:rsid w:val="006E0564"/>
    <w:rsid w:val="006E0812"/>
    <w:rsid w:val="006E0F71"/>
    <w:rsid w:val="006E136D"/>
    <w:rsid w:val="006E1784"/>
    <w:rsid w:val="006E17A8"/>
    <w:rsid w:val="006E19A8"/>
    <w:rsid w:val="006E1D42"/>
    <w:rsid w:val="006E2188"/>
    <w:rsid w:val="006E21BA"/>
    <w:rsid w:val="006E2380"/>
    <w:rsid w:val="006E23D1"/>
    <w:rsid w:val="006E2AC2"/>
    <w:rsid w:val="006E2C1E"/>
    <w:rsid w:val="006E2C68"/>
    <w:rsid w:val="006E2E2D"/>
    <w:rsid w:val="006E2F0B"/>
    <w:rsid w:val="006E30FC"/>
    <w:rsid w:val="006E3369"/>
    <w:rsid w:val="006E33A0"/>
    <w:rsid w:val="006E34D2"/>
    <w:rsid w:val="006E3667"/>
    <w:rsid w:val="006E3B2A"/>
    <w:rsid w:val="006E3C71"/>
    <w:rsid w:val="006E3EE4"/>
    <w:rsid w:val="006E3F01"/>
    <w:rsid w:val="006E4050"/>
    <w:rsid w:val="006E417A"/>
    <w:rsid w:val="006E41F1"/>
    <w:rsid w:val="006E479D"/>
    <w:rsid w:val="006E483E"/>
    <w:rsid w:val="006E4893"/>
    <w:rsid w:val="006E4C99"/>
    <w:rsid w:val="006E4D23"/>
    <w:rsid w:val="006E4D83"/>
    <w:rsid w:val="006E5596"/>
    <w:rsid w:val="006E5A51"/>
    <w:rsid w:val="006E5FC6"/>
    <w:rsid w:val="006E61C7"/>
    <w:rsid w:val="006E6220"/>
    <w:rsid w:val="006E6425"/>
    <w:rsid w:val="006E6653"/>
    <w:rsid w:val="006E6876"/>
    <w:rsid w:val="006E6C91"/>
    <w:rsid w:val="006E6E25"/>
    <w:rsid w:val="006E6F00"/>
    <w:rsid w:val="006E732A"/>
    <w:rsid w:val="006E73B7"/>
    <w:rsid w:val="006E75F9"/>
    <w:rsid w:val="006E774F"/>
    <w:rsid w:val="006E7CD2"/>
    <w:rsid w:val="006E7E27"/>
    <w:rsid w:val="006E7FFC"/>
    <w:rsid w:val="006F0066"/>
    <w:rsid w:val="006F0442"/>
    <w:rsid w:val="006F0444"/>
    <w:rsid w:val="006F04FB"/>
    <w:rsid w:val="006F06B9"/>
    <w:rsid w:val="006F071D"/>
    <w:rsid w:val="006F073E"/>
    <w:rsid w:val="006F0813"/>
    <w:rsid w:val="006F0A8A"/>
    <w:rsid w:val="006F0FAE"/>
    <w:rsid w:val="006F101E"/>
    <w:rsid w:val="006F1774"/>
    <w:rsid w:val="006F1804"/>
    <w:rsid w:val="006F19A5"/>
    <w:rsid w:val="006F19FC"/>
    <w:rsid w:val="006F1C16"/>
    <w:rsid w:val="006F1C8A"/>
    <w:rsid w:val="006F1E9D"/>
    <w:rsid w:val="006F1F41"/>
    <w:rsid w:val="006F1FC6"/>
    <w:rsid w:val="006F218E"/>
    <w:rsid w:val="006F21C4"/>
    <w:rsid w:val="006F21CE"/>
    <w:rsid w:val="006F2356"/>
    <w:rsid w:val="006F238D"/>
    <w:rsid w:val="006F238F"/>
    <w:rsid w:val="006F29F5"/>
    <w:rsid w:val="006F2AA9"/>
    <w:rsid w:val="006F2DBC"/>
    <w:rsid w:val="006F2E71"/>
    <w:rsid w:val="006F3131"/>
    <w:rsid w:val="006F3726"/>
    <w:rsid w:val="006F39F0"/>
    <w:rsid w:val="006F3E21"/>
    <w:rsid w:val="006F405C"/>
    <w:rsid w:val="006F49F6"/>
    <w:rsid w:val="006F4AB6"/>
    <w:rsid w:val="006F4ABF"/>
    <w:rsid w:val="006F4BD2"/>
    <w:rsid w:val="006F5155"/>
    <w:rsid w:val="006F5202"/>
    <w:rsid w:val="006F5361"/>
    <w:rsid w:val="006F547B"/>
    <w:rsid w:val="006F5610"/>
    <w:rsid w:val="006F570D"/>
    <w:rsid w:val="006F5C96"/>
    <w:rsid w:val="006F5E2F"/>
    <w:rsid w:val="006F628B"/>
    <w:rsid w:val="006F63B8"/>
    <w:rsid w:val="006F6B55"/>
    <w:rsid w:val="006F6B97"/>
    <w:rsid w:val="006F6DC9"/>
    <w:rsid w:val="006F6E4A"/>
    <w:rsid w:val="006F6EE5"/>
    <w:rsid w:val="006F7358"/>
    <w:rsid w:val="006F7429"/>
    <w:rsid w:val="006F74E7"/>
    <w:rsid w:val="006F7553"/>
    <w:rsid w:val="006F7BE8"/>
    <w:rsid w:val="006F7E26"/>
    <w:rsid w:val="006F7E93"/>
    <w:rsid w:val="0070026D"/>
    <w:rsid w:val="0070026E"/>
    <w:rsid w:val="007006BB"/>
    <w:rsid w:val="00700AA4"/>
    <w:rsid w:val="00700C46"/>
    <w:rsid w:val="00700D7D"/>
    <w:rsid w:val="00701180"/>
    <w:rsid w:val="007011E5"/>
    <w:rsid w:val="00701300"/>
    <w:rsid w:val="00701973"/>
    <w:rsid w:val="00701B1A"/>
    <w:rsid w:val="00701E5E"/>
    <w:rsid w:val="00701E6C"/>
    <w:rsid w:val="0070239E"/>
    <w:rsid w:val="00702512"/>
    <w:rsid w:val="00702AD2"/>
    <w:rsid w:val="00702D9C"/>
    <w:rsid w:val="00702DEE"/>
    <w:rsid w:val="007033C1"/>
    <w:rsid w:val="007034F3"/>
    <w:rsid w:val="0070355F"/>
    <w:rsid w:val="0070368E"/>
    <w:rsid w:val="00703C90"/>
    <w:rsid w:val="00703D45"/>
    <w:rsid w:val="00703D98"/>
    <w:rsid w:val="007040E8"/>
    <w:rsid w:val="007047DA"/>
    <w:rsid w:val="00704975"/>
    <w:rsid w:val="007049C3"/>
    <w:rsid w:val="00704F31"/>
    <w:rsid w:val="00705067"/>
    <w:rsid w:val="0070511D"/>
    <w:rsid w:val="007056E7"/>
    <w:rsid w:val="00705705"/>
    <w:rsid w:val="00705727"/>
    <w:rsid w:val="007058D9"/>
    <w:rsid w:val="00705A57"/>
    <w:rsid w:val="00705DCF"/>
    <w:rsid w:val="007060B9"/>
    <w:rsid w:val="007064A3"/>
    <w:rsid w:val="0070651A"/>
    <w:rsid w:val="00706562"/>
    <w:rsid w:val="00706C2D"/>
    <w:rsid w:val="00706DC9"/>
    <w:rsid w:val="00706FF6"/>
    <w:rsid w:val="007071CC"/>
    <w:rsid w:val="007076D3"/>
    <w:rsid w:val="00707705"/>
    <w:rsid w:val="00707AF4"/>
    <w:rsid w:val="007100E3"/>
    <w:rsid w:val="0071017F"/>
    <w:rsid w:val="0071019F"/>
    <w:rsid w:val="00710430"/>
    <w:rsid w:val="00710629"/>
    <w:rsid w:val="007110DA"/>
    <w:rsid w:val="00711114"/>
    <w:rsid w:val="00711979"/>
    <w:rsid w:val="00711A55"/>
    <w:rsid w:val="007121EA"/>
    <w:rsid w:val="00712429"/>
    <w:rsid w:val="007124DC"/>
    <w:rsid w:val="007124EC"/>
    <w:rsid w:val="00712605"/>
    <w:rsid w:val="00712616"/>
    <w:rsid w:val="007126B1"/>
    <w:rsid w:val="007126EC"/>
    <w:rsid w:val="00712952"/>
    <w:rsid w:val="007129E9"/>
    <w:rsid w:val="00712B9D"/>
    <w:rsid w:val="00712FD1"/>
    <w:rsid w:val="007130B0"/>
    <w:rsid w:val="007131DB"/>
    <w:rsid w:val="007133B3"/>
    <w:rsid w:val="0071395B"/>
    <w:rsid w:val="00713A6F"/>
    <w:rsid w:val="00713B6F"/>
    <w:rsid w:val="00713EEF"/>
    <w:rsid w:val="00713F37"/>
    <w:rsid w:val="007140A0"/>
    <w:rsid w:val="007145C4"/>
    <w:rsid w:val="0071474D"/>
    <w:rsid w:val="00714C09"/>
    <w:rsid w:val="00714EA8"/>
    <w:rsid w:val="00715022"/>
    <w:rsid w:val="0071502D"/>
    <w:rsid w:val="007151B7"/>
    <w:rsid w:val="007156F6"/>
    <w:rsid w:val="00715765"/>
    <w:rsid w:val="00715AFE"/>
    <w:rsid w:val="00715CDA"/>
    <w:rsid w:val="0071617C"/>
    <w:rsid w:val="007163AF"/>
    <w:rsid w:val="007165BD"/>
    <w:rsid w:val="00716719"/>
    <w:rsid w:val="0071693B"/>
    <w:rsid w:val="00716B26"/>
    <w:rsid w:val="00716B2C"/>
    <w:rsid w:val="00716CB6"/>
    <w:rsid w:val="00716F57"/>
    <w:rsid w:val="00716FA3"/>
    <w:rsid w:val="0071710A"/>
    <w:rsid w:val="007172B2"/>
    <w:rsid w:val="0071735D"/>
    <w:rsid w:val="007174A3"/>
    <w:rsid w:val="007175EF"/>
    <w:rsid w:val="00717626"/>
    <w:rsid w:val="007178AE"/>
    <w:rsid w:val="007179D4"/>
    <w:rsid w:val="007179EB"/>
    <w:rsid w:val="00717A83"/>
    <w:rsid w:val="00717B5C"/>
    <w:rsid w:val="00720173"/>
    <w:rsid w:val="00720438"/>
    <w:rsid w:val="00720638"/>
    <w:rsid w:val="007210DA"/>
    <w:rsid w:val="0072111B"/>
    <w:rsid w:val="007215AB"/>
    <w:rsid w:val="007216E9"/>
    <w:rsid w:val="007218F0"/>
    <w:rsid w:val="00721B35"/>
    <w:rsid w:val="00721E70"/>
    <w:rsid w:val="00721EF6"/>
    <w:rsid w:val="00721F5B"/>
    <w:rsid w:val="007223F6"/>
    <w:rsid w:val="0072254F"/>
    <w:rsid w:val="0072259E"/>
    <w:rsid w:val="0072295F"/>
    <w:rsid w:val="00722CA0"/>
    <w:rsid w:val="00722CB8"/>
    <w:rsid w:val="00722F2B"/>
    <w:rsid w:val="00722FB2"/>
    <w:rsid w:val="00723110"/>
    <w:rsid w:val="00723199"/>
    <w:rsid w:val="007233C9"/>
    <w:rsid w:val="0072355B"/>
    <w:rsid w:val="007235F4"/>
    <w:rsid w:val="0072370D"/>
    <w:rsid w:val="00723721"/>
    <w:rsid w:val="00723E11"/>
    <w:rsid w:val="00723F38"/>
    <w:rsid w:val="00724038"/>
    <w:rsid w:val="0072410B"/>
    <w:rsid w:val="00724607"/>
    <w:rsid w:val="00724C3F"/>
    <w:rsid w:val="00724D31"/>
    <w:rsid w:val="00724D7A"/>
    <w:rsid w:val="007250B6"/>
    <w:rsid w:val="0072527B"/>
    <w:rsid w:val="0072580E"/>
    <w:rsid w:val="00725A50"/>
    <w:rsid w:val="00725B5E"/>
    <w:rsid w:val="00725F24"/>
    <w:rsid w:val="00726063"/>
    <w:rsid w:val="00726130"/>
    <w:rsid w:val="00726298"/>
    <w:rsid w:val="007263C7"/>
    <w:rsid w:val="007267C2"/>
    <w:rsid w:val="007268A7"/>
    <w:rsid w:val="007269F4"/>
    <w:rsid w:val="00726A02"/>
    <w:rsid w:val="00726A66"/>
    <w:rsid w:val="00726D9E"/>
    <w:rsid w:val="00726DFD"/>
    <w:rsid w:val="00727082"/>
    <w:rsid w:val="00727245"/>
    <w:rsid w:val="00727265"/>
    <w:rsid w:val="007272EB"/>
    <w:rsid w:val="0072779F"/>
    <w:rsid w:val="00727A33"/>
    <w:rsid w:val="00727A4C"/>
    <w:rsid w:val="00727D3A"/>
    <w:rsid w:val="00727D3B"/>
    <w:rsid w:val="00727D7A"/>
    <w:rsid w:val="007301A3"/>
    <w:rsid w:val="007301B1"/>
    <w:rsid w:val="00730678"/>
    <w:rsid w:val="00730A9A"/>
    <w:rsid w:val="00730DDC"/>
    <w:rsid w:val="00730E5C"/>
    <w:rsid w:val="007311DC"/>
    <w:rsid w:val="00731296"/>
    <w:rsid w:val="00731299"/>
    <w:rsid w:val="007315D4"/>
    <w:rsid w:val="00731A36"/>
    <w:rsid w:val="00731AB0"/>
    <w:rsid w:val="00731ACF"/>
    <w:rsid w:val="00731CF8"/>
    <w:rsid w:val="00731DA3"/>
    <w:rsid w:val="00731F9D"/>
    <w:rsid w:val="00732001"/>
    <w:rsid w:val="00732178"/>
    <w:rsid w:val="007321ED"/>
    <w:rsid w:val="0073253C"/>
    <w:rsid w:val="00732604"/>
    <w:rsid w:val="00732996"/>
    <w:rsid w:val="00732A1C"/>
    <w:rsid w:val="00732AD1"/>
    <w:rsid w:val="00732BD6"/>
    <w:rsid w:val="00732BD8"/>
    <w:rsid w:val="00732BF4"/>
    <w:rsid w:val="00732EAE"/>
    <w:rsid w:val="00732EE0"/>
    <w:rsid w:val="00732F71"/>
    <w:rsid w:val="0073328C"/>
    <w:rsid w:val="007338BC"/>
    <w:rsid w:val="00733C5D"/>
    <w:rsid w:val="00733C6E"/>
    <w:rsid w:val="00733CA6"/>
    <w:rsid w:val="00733FED"/>
    <w:rsid w:val="0073415E"/>
    <w:rsid w:val="007342B0"/>
    <w:rsid w:val="00734384"/>
    <w:rsid w:val="00735059"/>
    <w:rsid w:val="007350AA"/>
    <w:rsid w:val="007351C3"/>
    <w:rsid w:val="00735282"/>
    <w:rsid w:val="00735393"/>
    <w:rsid w:val="007353E5"/>
    <w:rsid w:val="007357D2"/>
    <w:rsid w:val="0073596E"/>
    <w:rsid w:val="00735A4F"/>
    <w:rsid w:val="00735D40"/>
    <w:rsid w:val="00735F3D"/>
    <w:rsid w:val="00735FFD"/>
    <w:rsid w:val="007362E9"/>
    <w:rsid w:val="00736567"/>
    <w:rsid w:val="007366A4"/>
    <w:rsid w:val="00736969"/>
    <w:rsid w:val="00736C59"/>
    <w:rsid w:val="00736E61"/>
    <w:rsid w:val="00736EB1"/>
    <w:rsid w:val="00736FFA"/>
    <w:rsid w:val="00737012"/>
    <w:rsid w:val="007371B2"/>
    <w:rsid w:val="0073752B"/>
    <w:rsid w:val="00737713"/>
    <w:rsid w:val="007377B2"/>
    <w:rsid w:val="00737B6E"/>
    <w:rsid w:val="00737D62"/>
    <w:rsid w:val="00737D84"/>
    <w:rsid w:val="00737E3E"/>
    <w:rsid w:val="00737F31"/>
    <w:rsid w:val="00740092"/>
    <w:rsid w:val="0074014E"/>
    <w:rsid w:val="007403D3"/>
    <w:rsid w:val="007403D8"/>
    <w:rsid w:val="007405A3"/>
    <w:rsid w:val="00740615"/>
    <w:rsid w:val="007406EB"/>
    <w:rsid w:val="00740849"/>
    <w:rsid w:val="00741114"/>
    <w:rsid w:val="0074140D"/>
    <w:rsid w:val="00741453"/>
    <w:rsid w:val="00741679"/>
    <w:rsid w:val="0074171C"/>
    <w:rsid w:val="00741B47"/>
    <w:rsid w:val="00741D97"/>
    <w:rsid w:val="007422D5"/>
    <w:rsid w:val="00742611"/>
    <w:rsid w:val="00742B02"/>
    <w:rsid w:val="00742C7D"/>
    <w:rsid w:val="0074318E"/>
    <w:rsid w:val="007431E9"/>
    <w:rsid w:val="00743347"/>
    <w:rsid w:val="0074378C"/>
    <w:rsid w:val="007437E7"/>
    <w:rsid w:val="00743893"/>
    <w:rsid w:val="007439A7"/>
    <w:rsid w:val="00743A8B"/>
    <w:rsid w:val="00743FA8"/>
    <w:rsid w:val="00744041"/>
    <w:rsid w:val="00744309"/>
    <w:rsid w:val="007449A1"/>
    <w:rsid w:val="00744FBC"/>
    <w:rsid w:val="00744FCE"/>
    <w:rsid w:val="007450B1"/>
    <w:rsid w:val="007450DD"/>
    <w:rsid w:val="007451FC"/>
    <w:rsid w:val="00745394"/>
    <w:rsid w:val="007453CE"/>
    <w:rsid w:val="0074567B"/>
    <w:rsid w:val="0074568D"/>
    <w:rsid w:val="00745829"/>
    <w:rsid w:val="00745841"/>
    <w:rsid w:val="00745AF5"/>
    <w:rsid w:val="00745D7C"/>
    <w:rsid w:val="00746086"/>
    <w:rsid w:val="007461CA"/>
    <w:rsid w:val="0074650B"/>
    <w:rsid w:val="00746581"/>
    <w:rsid w:val="007467CD"/>
    <w:rsid w:val="0074686F"/>
    <w:rsid w:val="007468FE"/>
    <w:rsid w:val="00746986"/>
    <w:rsid w:val="00746991"/>
    <w:rsid w:val="00746A16"/>
    <w:rsid w:val="00746B33"/>
    <w:rsid w:val="00746CF5"/>
    <w:rsid w:val="00746D17"/>
    <w:rsid w:val="007470C5"/>
    <w:rsid w:val="00747313"/>
    <w:rsid w:val="00747468"/>
    <w:rsid w:val="007475C8"/>
    <w:rsid w:val="00747B83"/>
    <w:rsid w:val="00747E65"/>
    <w:rsid w:val="00747FE6"/>
    <w:rsid w:val="007504AB"/>
    <w:rsid w:val="00750606"/>
    <w:rsid w:val="00750979"/>
    <w:rsid w:val="00750A6F"/>
    <w:rsid w:val="00750BB1"/>
    <w:rsid w:val="00750C69"/>
    <w:rsid w:val="00751034"/>
    <w:rsid w:val="00751237"/>
    <w:rsid w:val="00751314"/>
    <w:rsid w:val="007514A1"/>
    <w:rsid w:val="00751699"/>
    <w:rsid w:val="007518DA"/>
    <w:rsid w:val="00751926"/>
    <w:rsid w:val="00751D91"/>
    <w:rsid w:val="00751DD0"/>
    <w:rsid w:val="00751E78"/>
    <w:rsid w:val="007521D0"/>
    <w:rsid w:val="00752531"/>
    <w:rsid w:val="00753050"/>
    <w:rsid w:val="0075327A"/>
    <w:rsid w:val="007532A2"/>
    <w:rsid w:val="00753CEE"/>
    <w:rsid w:val="00754402"/>
    <w:rsid w:val="007544F4"/>
    <w:rsid w:val="00754808"/>
    <w:rsid w:val="00754834"/>
    <w:rsid w:val="00754D26"/>
    <w:rsid w:val="00754DDB"/>
    <w:rsid w:val="00754F3A"/>
    <w:rsid w:val="00755077"/>
    <w:rsid w:val="007550E2"/>
    <w:rsid w:val="00755155"/>
    <w:rsid w:val="00755165"/>
    <w:rsid w:val="007553A3"/>
    <w:rsid w:val="00755627"/>
    <w:rsid w:val="007556AD"/>
    <w:rsid w:val="00755711"/>
    <w:rsid w:val="00755726"/>
    <w:rsid w:val="00755F0A"/>
    <w:rsid w:val="0075607A"/>
    <w:rsid w:val="0075607B"/>
    <w:rsid w:val="0075629B"/>
    <w:rsid w:val="00756451"/>
    <w:rsid w:val="0075648A"/>
    <w:rsid w:val="0075665A"/>
    <w:rsid w:val="007569E8"/>
    <w:rsid w:val="00756A14"/>
    <w:rsid w:val="00756A1B"/>
    <w:rsid w:val="007573B6"/>
    <w:rsid w:val="00757515"/>
    <w:rsid w:val="0075766C"/>
    <w:rsid w:val="007576EF"/>
    <w:rsid w:val="00757AC1"/>
    <w:rsid w:val="00757C25"/>
    <w:rsid w:val="00757C8C"/>
    <w:rsid w:val="00760067"/>
    <w:rsid w:val="007603C0"/>
    <w:rsid w:val="007603DB"/>
    <w:rsid w:val="007605BC"/>
    <w:rsid w:val="007608BC"/>
    <w:rsid w:val="00760995"/>
    <w:rsid w:val="007609C8"/>
    <w:rsid w:val="00760A84"/>
    <w:rsid w:val="00760BA4"/>
    <w:rsid w:val="0076107D"/>
    <w:rsid w:val="00761096"/>
    <w:rsid w:val="00761300"/>
    <w:rsid w:val="00761365"/>
    <w:rsid w:val="0076150D"/>
    <w:rsid w:val="00761C33"/>
    <w:rsid w:val="00761C90"/>
    <w:rsid w:val="00761CF1"/>
    <w:rsid w:val="0076201B"/>
    <w:rsid w:val="007624D7"/>
    <w:rsid w:val="00762687"/>
    <w:rsid w:val="00762A18"/>
    <w:rsid w:val="00762AE6"/>
    <w:rsid w:val="00762CB4"/>
    <w:rsid w:val="00762F90"/>
    <w:rsid w:val="007630C2"/>
    <w:rsid w:val="00763283"/>
    <w:rsid w:val="0076332A"/>
    <w:rsid w:val="007634F7"/>
    <w:rsid w:val="00763839"/>
    <w:rsid w:val="00763882"/>
    <w:rsid w:val="00763A21"/>
    <w:rsid w:val="00763B07"/>
    <w:rsid w:val="00763DF2"/>
    <w:rsid w:val="00763F7A"/>
    <w:rsid w:val="00764416"/>
    <w:rsid w:val="00764437"/>
    <w:rsid w:val="00764665"/>
    <w:rsid w:val="00764967"/>
    <w:rsid w:val="00764D62"/>
    <w:rsid w:val="00765487"/>
    <w:rsid w:val="007654B5"/>
    <w:rsid w:val="00765753"/>
    <w:rsid w:val="007658F0"/>
    <w:rsid w:val="00765AB1"/>
    <w:rsid w:val="00765EE6"/>
    <w:rsid w:val="00765F68"/>
    <w:rsid w:val="00765F8B"/>
    <w:rsid w:val="007661EF"/>
    <w:rsid w:val="007661FF"/>
    <w:rsid w:val="00766251"/>
    <w:rsid w:val="0076679D"/>
    <w:rsid w:val="00766FE3"/>
    <w:rsid w:val="0076703A"/>
    <w:rsid w:val="0076721E"/>
    <w:rsid w:val="00767871"/>
    <w:rsid w:val="00767961"/>
    <w:rsid w:val="007679C5"/>
    <w:rsid w:val="00767AF3"/>
    <w:rsid w:val="00767D0E"/>
    <w:rsid w:val="00770124"/>
    <w:rsid w:val="00770164"/>
    <w:rsid w:val="0077017E"/>
    <w:rsid w:val="0077045F"/>
    <w:rsid w:val="00770556"/>
    <w:rsid w:val="0077081C"/>
    <w:rsid w:val="007708AE"/>
    <w:rsid w:val="0077099C"/>
    <w:rsid w:val="00771246"/>
    <w:rsid w:val="0077125F"/>
    <w:rsid w:val="00771325"/>
    <w:rsid w:val="00771761"/>
    <w:rsid w:val="007717C2"/>
    <w:rsid w:val="0077193A"/>
    <w:rsid w:val="00771A98"/>
    <w:rsid w:val="00771D62"/>
    <w:rsid w:val="0077207C"/>
    <w:rsid w:val="00772115"/>
    <w:rsid w:val="00772332"/>
    <w:rsid w:val="0077237D"/>
    <w:rsid w:val="0077243B"/>
    <w:rsid w:val="007727E0"/>
    <w:rsid w:val="00772867"/>
    <w:rsid w:val="0077292E"/>
    <w:rsid w:val="00772A07"/>
    <w:rsid w:val="00772B11"/>
    <w:rsid w:val="00772DA3"/>
    <w:rsid w:val="00772EDB"/>
    <w:rsid w:val="00772F25"/>
    <w:rsid w:val="00772FBF"/>
    <w:rsid w:val="007734E9"/>
    <w:rsid w:val="007735D2"/>
    <w:rsid w:val="00773FC1"/>
    <w:rsid w:val="00774193"/>
    <w:rsid w:val="007747E7"/>
    <w:rsid w:val="00774A49"/>
    <w:rsid w:val="00774FD3"/>
    <w:rsid w:val="007756AA"/>
    <w:rsid w:val="007759E6"/>
    <w:rsid w:val="00775AC4"/>
    <w:rsid w:val="00775DD6"/>
    <w:rsid w:val="00775F1A"/>
    <w:rsid w:val="00776194"/>
    <w:rsid w:val="00776273"/>
    <w:rsid w:val="007762F5"/>
    <w:rsid w:val="00776882"/>
    <w:rsid w:val="00776960"/>
    <w:rsid w:val="00776969"/>
    <w:rsid w:val="00776AD7"/>
    <w:rsid w:val="00776AEF"/>
    <w:rsid w:val="00776C2B"/>
    <w:rsid w:val="00776EB1"/>
    <w:rsid w:val="00776EBA"/>
    <w:rsid w:val="00776FB4"/>
    <w:rsid w:val="00777069"/>
    <w:rsid w:val="007771F1"/>
    <w:rsid w:val="007773A7"/>
    <w:rsid w:val="0077769C"/>
    <w:rsid w:val="00777757"/>
    <w:rsid w:val="0077779E"/>
    <w:rsid w:val="007777E2"/>
    <w:rsid w:val="00777C0F"/>
    <w:rsid w:val="0078013D"/>
    <w:rsid w:val="0078044E"/>
    <w:rsid w:val="0078059C"/>
    <w:rsid w:val="007806F8"/>
    <w:rsid w:val="00780855"/>
    <w:rsid w:val="00780E11"/>
    <w:rsid w:val="00780ECC"/>
    <w:rsid w:val="00781022"/>
    <w:rsid w:val="0078147D"/>
    <w:rsid w:val="007815B8"/>
    <w:rsid w:val="00781643"/>
    <w:rsid w:val="0078192C"/>
    <w:rsid w:val="00781C6B"/>
    <w:rsid w:val="00781C80"/>
    <w:rsid w:val="00781E9F"/>
    <w:rsid w:val="00781EAD"/>
    <w:rsid w:val="00781F7D"/>
    <w:rsid w:val="00782116"/>
    <w:rsid w:val="00782156"/>
    <w:rsid w:val="007822A1"/>
    <w:rsid w:val="007827D4"/>
    <w:rsid w:val="00782806"/>
    <w:rsid w:val="0078285A"/>
    <w:rsid w:val="00782925"/>
    <w:rsid w:val="00782A5A"/>
    <w:rsid w:val="00782C36"/>
    <w:rsid w:val="00782D14"/>
    <w:rsid w:val="00782D29"/>
    <w:rsid w:val="00783059"/>
    <w:rsid w:val="007830CD"/>
    <w:rsid w:val="00783136"/>
    <w:rsid w:val="0078355D"/>
    <w:rsid w:val="0078359A"/>
    <w:rsid w:val="007836B9"/>
    <w:rsid w:val="007836D6"/>
    <w:rsid w:val="00783BD4"/>
    <w:rsid w:val="00783CF2"/>
    <w:rsid w:val="00783F72"/>
    <w:rsid w:val="00783FF3"/>
    <w:rsid w:val="00784286"/>
    <w:rsid w:val="007843B4"/>
    <w:rsid w:val="00784436"/>
    <w:rsid w:val="0078463A"/>
    <w:rsid w:val="00784802"/>
    <w:rsid w:val="0078481E"/>
    <w:rsid w:val="00784A66"/>
    <w:rsid w:val="00784A70"/>
    <w:rsid w:val="00784B2F"/>
    <w:rsid w:val="00784B79"/>
    <w:rsid w:val="00784F53"/>
    <w:rsid w:val="00785243"/>
    <w:rsid w:val="007853B4"/>
    <w:rsid w:val="00785948"/>
    <w:rsid w:val="0078636E"/>
    <w:rsid w:val="007863B3"/>
    <w:rsid w:val="00786422"/>
    <w:rsid w:val="007865E9"/>
    <w:rsid w:val="0078667F"/>
    <w:rsid w:val="007867EC"/>
    <w:rsid w:val="0078692B"/>
    <w:rsid w:val="00786A8D"/>
    <w:rsid w:val="0078756D"/>
    <w:rsid w:val="00787574"/>
    <w:rsid w:val="00787DCC"/>
    <w:rsid w:val="00787F70"/>
    <w:rsid w:val="00790465"/>
    <w:rsid w:val="0079048F"/>
    <w:rsid w:val="007906B4"/>
    <w:rsid w:val="007907C3"/>
    <w:rsid w:val="007909FC"/>
    <w:rsid w:val="00790AAD"/>
    <w:rsid w:val="0079118E"/>
    <w:rsid w:val="00791315"/>
    <w:rsid w:val="00791531"/>
    <w:rsid w:val="007915F2"/>
    <w:rsid w:val="00791646"/>
    <w:rsid w:val="007919C8"/>
    <w:rsid w:val="00791B3C"/>
    <w:rsid w:val="00791C34"/>
    <w:rsid w:val="00791D95"/>
    <w:rsid w:val="00791F3A"/>
    <w:rsid w:val="00792273"/>
    <w:rsid w:val="00792358"/>
    <w:rsid w:val="007923BB"/>
    <w:rsid w:val="0079240C"/>
    <w:rsid w:val="007924C8"/>
    <w:rsid w:val="0079293F"/>
    <w:rsid w:val="00792DF0"/>
    <w:rsid w:val="0079321F"/>
    <w:rsid w:val="00793352"/>
    <w:rsid w:val="0079348C"/>
    <w:rsid w:val="007939B7"/>
    <w:rsid w:val="00793D97"/>
    <w:rsid w:val="00793F72"/>
    <w:rsid w:val="00793FCE"/>
    <w:rsid w:val="007940FD"/>
    <w:rsid w:val="00794197"/>
    <w:rsid w:val="00794575"/>
    <w:rsid w:val="0079489A"/>
    <w:rsid w:val="00794B5F"/>
    <w:rsid w:val="00795486"/>
    <w:rsid w:val="0079569C"/>
    <w:rsid w:val="00795794"/>
    <w:rsid w:val="00795A65"/>
    <w:rsid w:val="00795B62"/>
    <w:rsid w:val="0079619C"/>
    <w:rsid w:val="007964ED"/>
    <w:rsid w:val="0079659A"/>
    <w:rsid w:val="0079672C"/>
    <w:rsid w:val="007967AB"/>
    <w:rsid w:val="00796BA9"/>
    <w:rsid w:val="00796C09"/>
    <w:rsid w:val="00796C7C"/>
    <w:rsid w:val="00796D3C"/>
    <w:rsid w:val="00797057"/>
    <w:rsid w:val="00797531"/>
    <w:rsid w:val="0079755B"/>
    <w:rsid w:val="0079759B"/>
    <w:rsid w:val="0079775B"/>
    <w:rsid w:val="00797994"/>
    <w:rsid w:val="007979B4"/>
    <w:rsid w:val="00797EE5"/>
    <w:rsid w:val="007A00A8"/>
    <w:rsid w:val="007A04A4"/>
    <w:rsid w:val="007A05AA"/>
    <w:rsid w:val="007A0633"/>
    <w:rsid w:val="007A0BBA"/>
    <w:rsid w:val="007A0CF5"/>
    <w:rsid w:val="007A0F21"/>
    <w:rsid w:val="007A10F7"/>
    <w:rsid w:val="007A1207"/>
    <w:rsid w:val="007A122F"/>
    <w:rsid w:val="007A1398"/>
    <w:rsid w:val="007A1492"/>
    <w:rsid w:val="007A1823"/>
    <w:rsid w:val="007A1835"/>
    <w:rsid w:val="007A1977"/>
    <w:rsid w:val="007A1B31"/>
    <w:rsid w:val="007A1E21"/>
    <w:rsid w:val="007A1EFB"/>
    <w:rsid w:val="007A1FA3"/>
    <w:rsid w:val="007A2090"/>
    <w:rsid w:val="007A227B"/>
    <w:rsid w:val="007A22F8"/>
    <w:rsid w:val="007A2826"/>
    <w:rsid w:val="007A2B61"/>
    <w:rsid w:val="007A2CD1"/>
    <w:rsid w:val="007A2DCD"/>
    <w:rsid w:val="007A2F8B"/>
    <w:rsid w:val="007A31AA"/>
    <w:rsid w:val="007A333F"/>
    <w:rsid w:val="007A3530"/>
    <w:rsid w:val="007A3627"/>
    <w:rsid w:val="007A37E1"/>
    <w:rsid w:val="007A37FA"/>
    <w:rsid w:val="007A3B6A"/>
    <w:rsid w:val="007A40A0"/>
    <w:rsid w:val="007A428C"/>
    <w:rsid w:val="007A42C9"/>
    <w:rsid w:val="007A4636"/>
    <w:rsid w:val="007A4A93"/>
    <w:rsid w:val="007A4ACD"/>
    <w:rsid w:val="007A4E78"/>
    <w:rsid w:val="007A4EE2"/>
    <w:rsid w:val="007A4F1C"/>
    <w:rsid w:val="007A5194"/>
    <w:rsid w:val="007A5212"/>
    <w:rsid w:val="007A5259"/>
    <w:rsid w:val="007A5394"/>
    <w:rsid w:val="007A5638"/>
    <w:rsid w:val="007A573C"/>
    <w:rsid w:val="007A5899"/>
    <w:rsid w:val="007A5A5D"/>
    <w:rsid w:val="007A5BE0"/>
    <w:rsid w:val="007A5E26"/>
    <w:rsid w:val="007A6CDF"/>
    <w:rsid w:val="007A72A0"/>
    <w:rsid w:val="007A7365"/>
    <w:rsid w:val="007A757B"/>
    <w:rsid w:val="007A7A16"/>
    <w:rsid w:val="007A7ADF"/>
    <w:rsid w:val="007A7ED8"/>
    <w:rsid w:val="007A7F99"/>
    <w:rsid w:val="007B056D"/>
    <w:rsid w:val="007B058D"/>
    <w:rsid w:val="007B0AAB"/>
    <w:rsid w:val="007B0D4F"/>
    <w:rsid w:val="007B0D69"/>
    <w:rsid w:val="007B111F"/>
    <w:rsid w:val="007B12E1"/>
    <w:rsid w:val="007B134E"/>
    <w:rsid w:val="007B17EB"/>
    <w:rsid w:val="007B180C"/>
    <w:rsid w:val="007B194F"/>
    <w:rsid w:val="007B1CD0"/>
    <w:rsid w:val="007B1E38"/>
    <w:rsid w:val="007B1F7C"/>
    <w:rsid w:val="007B2055"/>
    <w:rsid w:val="007B2137"/>
    <w:rsid w:val="007B234F"/>
    <w:rsid w:val="007B2396"/>
    <w:rsid w:val="007B264F"/>
    <w:rsid w:val="007B286B"/>
    <w:rsid w:val="007B2A01"/>
    <w:rsid w:val="007B2BE5"/>
    <w:rsid w:val="007B2C24"/>
    <w:rsid w:val="007B2FAA"/>
    <w:rsid w:val="007B30BE"/>
    <w:rsid w:val="007B312B"/>
    <w:rsid w:val="007B313F"/>
    <w:rsid w:val="007B31F9"/>
    <w:rsid w:val="007B330E"/>
    <w:rsid w:val="007B337A"/>
    <w:rsid w:val="007B39C5"/>
    <w:rsid w:val="007B3C09"/>
    <w:rsid w:val="007B42E4"/>
    <w:rsid w:val="007B4418"/>
    <w:rsid w:val="007B444F"/>
    <w:rsid w:val="007B4C96"/>
    <w:rsid w:val="007B4ECB"/>
    <w:rsid w:val="007B515E"/>
    <w:rsid w:val="007B5165"/>
    <w:rsid w:val="007B55E9"/>
    <w:rsid w:val="007B57BB"/>
    <w:rsid w:val="007B5AAC"/>
    <w:rsid w:val="007B5C2F"/>
    <w:rsid w:val="007B5DE5"/>
    <w:rsid w:val="007B5E27"/>
    <w:rsid w:val="007B5E52"/>
    <w:rsid w:val="007B5F7B"/>
    <w:rsid w:val="007B6151"/>
    <w:rsid w:val="007B6170"/>
    <w:rsid w:val="007B61E5"/>
    <w:rsid w:val="007B63BC"/>
    <w:rsid w:val="007B63FD"/>
    <w:rsid w:val="007B66B8"/>
    <w:rsid w:val="007B6AC4"/>
    <w:rsid w:val="007B6B95"/>
    <w:rsid w:val="007B6B9A"/>
    <w:rsid w:val="007B6C73"/>
    <w:rsid w:val="007B6C7F"/>
    <w:rsid w:val="007B785E"/>
    <w:rsid w:val="007B7BED"/>
    <w:rsid w:val="007B7C1A"/>
    <w:rsid w:val="007B7D8E"/>
    <w:rsid w:val="007C05E8"/>
    <w:rsid w:val="007C0A01"/>
    <w:rsid w:val="007C0D5E"/>
    <w:rsid w:val="007C0E31"/>
    <w:rsid w:val="007C0E6C"/>
    <w:rsid w:val="007C119C"/>
    <w:rsid w:val="007C11AC"/>
    <w:rsid w:val="007C129E"/>
    <w:rsid w:val="007C1393"/>
    <w:rsid w:val="007C1454"/>
    <w:rsid w:val="007C14A8"/>
    <w:rsid w:val="007C15A6"/>
    <w:rsid w:val="007C15BD"/>
    <w:rsid w:val="007C18C9"/>
    <w:rsid w:val="007C1A2A"/>
    <w:rsid w:val="007C1BB0"/>
    <w:rsid w:val="007C1C04"/>
    <w:rsid w:val="007C1F0A"/>
    <w:rsid w:val="007C1FA5"/>
    <w:rsid w:val="007C2201"/>
    <w:rsid w:val="007C2706"/>
    <w:rsid w:val="007C2D1D"/>
    <w:rsid w:val="007C2DCC"/>
    <w:rsid w:val="007C3129"/>
    <w:rsid w:val="007C31A9"/>
    <w:rsid w:val="007C34BA"/>
    <w:rsid w:val="007C3800"/>
    <w:rsid w:val="007C3820"/>
    <w:rsid w:val="007C3C76"/>
    <w:rsid w:val="007C3D5F"/>
    <w:rsid w:val="007C4124"/>
    <w:rsid w:val="007C4327"/>
    <w:rsid w:val="007C46AD"/>
    <w:rsid w:val="007C47F3"/>
    <w:rsid w:val="007C4A17"/>
    <w:rsid w:val="007C4AF1"/>
    <w:rsid w:val="007C5141"/>
    <w:rsid w:val="007C52C7"/>
    <w:rsid w:val="007C5359"/>
    <w:rsid w:val="007C56A9"/>
    <w:rsid w:val="007C5851"/>
    <w:rsid w:val="007C60A1"/>
    <w:rsid w:val="007C6471"/>
    <w:rsid w:val="007C6B5A"/>
    <w:rsid w:val="007C6C75"/>
    <w:rsid w:val="007C6F52"/>
    <w:rsid w:val="007C7210"/>
    <w:rsid w:val="007C7329"/>
    <w:rsid w:val="007C7344"/>
    <w:rsid w:val="007C7351"/>
    <w:rsid w:val="007C7495"/>
    <w:rsid w:val="007C7700"/>
    <w:rsid w:val="007C78C6"/>
    <w:rsid w:val="007C7A04"/>
    <w:rsid w:val="007C7C0E"/>
    <w:rsid w:val="007C7F97"/>
    <w:rsid w:val="007D004C"/>
    <w:rsid w:val="007D0436"/>
    <w:rsid w:val="007D0551"/>
    <w:rsid w:val="007D0A25"/>
    <w:rsid w:val="007D0C12"/>
    <w:rsid w:val="007D1483"/>
    <w:rsid w:val="007D151D"/>
    <w:rsid w:val="007D156F"/>
    <w:rsid w:val="007D17BD"/>
    <w:rsid w:val="007D1A48"/>
    <w:rsid w:val="007D1C71"/>
    <w:rsid w:val="007D1CF2"/>
    <w:rsid w:val="007D1F21"/>
    <w:rsid w:val="007D1FBB"/>
    <w:rsid w:val="007D2193"/>
    <w:rsid w:val="007D2528"/>
    <w:rsid w:val="007D2784"/>
    <w:rsid w:val="007D2C3F"/>
    <w:rsid w:val="007D2CB6"/>
    <w:rsid w:val="007D2E56"/>
    <w:rsid w:val="007D2ED8"/>
    <w:rsid w:val="007D2F2E"/>
    <w:rsid w:val="007D32FF"/>
    <w:rsid w:val="007D3823"/>
    <w:rsid w:val="007D3883"/>
    <w:rsid w:val="007D401A"/>
    <w:rsid w:val="007D4093"/>
    <w:rsid w:val="007D412E"/>
    <w:rsid w:val="007D426D"/>
    <w:rsid w:val="007D4432"/>
    <w:rsid w:val="007D44E1"/>
    <w:rsid w:val="007D452A"/>
    <w:rsid w:val="007D4797"/>
    <w:rsid w:val="007D488E"/>
    <w:rsid w:val="007D5023"/>
    <w:rsid w:val="007D5103"/>
    <w:rsid w:val="007D527D"/>
    <w:rsid w:val="007D52C0"/>
    <w:rsid w:val="007D54FB"/>
    <w:rsid w:val="007D571E"/>
    <w:rsid w:val="007D58B1"/>
    <w:rsid w:val="007D5C16"/>
    <w:rsid w:val="007D5EBB"/>
    <w:rsid w:val="007D5F24"/>
    <w:rsid w:val="007D5F57"/>
    <w:rsid w:val="007D60D2"/>
    <w:rsid w:val="007D61E1"/>
    <w:rsid w:val="007D62DC"/>
    <w:rsid w:val="007D69F5"/>
    <w:rsid w:val="007D6B2F"/>
    <w:rsid w:val="007D6EDA"/>
    <w:rsid w:val="007D70FC"/>
    <w:rsid w:val="007D7BDB"/>
    <w:rsid w:val="007D7C64"/>
    <w:rsid w:val="007D7DB2"/>
    <w:rsid w:val="007E01C5"/>
    <w:rsid w:val="007E0290"/>
    <w:rsid w:val="007E02DE"/>
    <w:rsid w:val="007E0341"/>
    <w:rsid w:val="007E05E1"/>
    <w:rsid w:val="007E07FE"/>
    <w:rsid w:val="007E0AC7"/>
    <w:rsid w:val="007E0C1F"/>
    <w:rsid w:val="007E0C58"/>
    <w:rsid w:val="007E0F2C"/>
    <w:rsid w:val="007E1295"/>
    <w:rsid w:val="007E1374"/>
    <w:rsid w:val="007E1430"/>
    <w:rsid w:val="007E1482"/>
    <w:rsid w:val="007E16C6"/>
    <w:rsid w:val="007E186C"/>
    <w:rsid w:val="007E1BF9"/>
    <w:rsid w:val="007E1C3B"/>
    <w:rsid w:val="007E1C80"/>
    <w:rsid w:val="007E23A3"/>
    <w:rsid w:val="007E24CF"/>
    <w:rsid w:val="007E26D9"/>
    <w:rsid w:val="007E28B3"/>
    <w:rsid w:val="007E2B73"/>
    <w:rsid w:val="007E2DFC"/>
    <w:rsid w:val="007E2EB4"/>
    <w:rsid w:val="007E2F51"/>
    <w:rsid w:val="007E3264"/>
    <w:rsid w:val="007E3754"/>
    <w:rsid w:val="007E3B18"/>
    <w:rsid w:val="007E3C18"/>
    <w:rsid w:val="007E3DB6"/>
    <w:rsid w:val="007E401A"/>
    <w:rsid w:val="007E4663"/>
    <w:rsid w:val="007E4696"/>
    <w:rsid w:val="007E47CC"/>
    <w:rsid w:val="007E4C01"/>
    <w:rsid w:val="007E4E45"/>
    <w:rsid w:val="007E4F11"/>
    <w:rsid w:val="007E4FE4"/>
    <w:rsid w:val="007E553C"/>
    <w:rsid w:val="007E55B0"/>
    <w:rsid w:val="007E5D72"/>
    <w:rsid w:val="007E5F7D"/>
    <w:rsid w:val="007E6100"/>
    <w:rsid w:val="007E69BE"/>
    <w:rsid w:val="007E6A69"/>
    <w:rsid w:val="007E6AA9"/>
    <w:rsid w:val="007E6C68"/>
    <w:rsid w:val="007E6C8D"/>
    <w:rsid w:val="007E6CD3"/>
    <w:rsid w:val="007E6DE5"/>
    <w:rsid w:val="007E6E22"/>
    <w:rsid w:val="007E6EE0"/>
    <w:rsid w:val="007E6F2A"/>
    <w:rsid w:val="007E7187"/>
    <w:rsid w:val="007E7261"/>
    <w:rsid w:val="007E7412"/>
    <w:rsid w:val="007E75FA"/>
    <w:rsid w:val="007E777A"/>
    <w:rsid w:val="007E7889"/>
    <w:rsid w:val="007E788E"/>
    <w:rsid w:val="007E7BEC"/>
    <w:rsid w:val="007E7E0C"/>
    <w:rsid w:val="007E7EF0"/>
    <w:rsid w:val="007F01FC"/>
    <w:rsid w:val="007F0806"/>
    <w:rsid w:val="007F081B"/>
    <w:rsid w:val="007F0861"/>
    <w:rsid w:val="007F0DB3"/>
    <w:rsid w:val="007F0E8F"/>
    <w:rsid w:val="007F0EC1"/>
    <w:rsid w:val="007F0FAC"/>
    <w:rsid w:val="007F0FEC"/>
    <w:rsid w:val="007F1034"/>
    <w:rsid w:val="007F124E"/>
    <w:rsid w:val="007F15FB"/>
    <w:rsid w:val="007F15FF"/>
    <w:rsid w:val="007F177E"/>
    <w:rsid w:val="007F1ED1"/>
    <w:rsid w:val="007F1F2D"/>
    <w:rsid w:val="007F20EA"/>
    <w:rsid w:val="007F2177"/>
    <w:rsid w:val="007F30A3"/>
    <w:rsid w:val="007F32FF"/>
    <w:rsid w:val="007F3354"/>
    <w:rsid w:val="007F340B"/>
    <w:rsid w:val="007F37DC"/>
    <w:rsid w:val="007F38D1"/>
    <w:rsid w:val="007F39D1"/>
    <w:rsid w:val="007F3A8A"/>
    <w:rsid w:val="007F3AA4"/>
    <w:rsid w:val="007F3AEE"/>
    <w:rsid w:val="007F3B17"/>
    <w:rsid w:val="007F3B4A"/>
    <w:rsid w:val="007F3C6E"/>
    <w:rsid w:val="007F3C9D"/>
    <w:rsid w:val="007F3D72"/>
    <w:rsid w:val="007F3D94"/>
    <w:rsid w:val="007F3E3B"/>
    <w:rsid w:val="007F40BE"/>
    <w:rsid w:val="007F41D1"/>
    <w:rsid w:val="007F41FA"/>
    <w:rsid w:val="007F42C0"/>
    <w:rsid w:val="007F435E"/>
    <w:rsid w:val="007F4394"/>
    <w:rsid w:val="007F440E"/>
    <w:rsid w:val="007F44A6"/>
    <w:rsid w:val="007F46F9"/>
    <w:rsid w:val="007F4D8C"/>
    <w:rsid w:val="007F4F03"/>
    <w:rsid w:val="007F53BF"/>
    <w:rsid w:val="007F53DC"/>
    <w:rsid w:val="007F5532"/>
    <w:rsid w:val="007F5659"/>
    <w:rsid w:val="007F572F"/>
    <w:rsid w:val="007F5E85"/>
    <w:rsid w:val="007F6122"/>
    <w:rsid w:val="007F61CD"/>
    <w:rsid w:val="007F63B2"/>
    <w:rsid w:val="007F64D2"/>
    <w:rsid w:val="007F6642"/>
    <w:rsid w:val="007F67F6"/>
    <w:rsid w:val="007F693C"/>
    <w:rsid w:val="007F69B7"/>
    <w:rsid w:val="007F69D8"/>
    <w:rsid w:val="007F6BA3"/>
    <w:rsid w:val="007F6CB6"/>
    <w:rsid w:val="007F6D1B"/>
    <w:rsid w:val="007F6D62"/>
    <w:rsid w:val="007F6E34"/>
    <w:rsid w:val="007F744C"/>
    <w:rsid w:val="007F758F"/>
    <w:rsid w:val="007F7899"/>
    <w:rsid w:val="007F7F50"/>
    <w:rsid w:val="008002C5"/>
    <w:rsid w:val="00800829"/>
    <w:rsid w:val="00800A6C"/>
    <w:rsid w:val="00800ED6"/>
    <w:rsid w:val="00800F29"/>
    <w:rsid w:val="0080105B"/>
    <w:rsid w:val="00801369"/>
    <w:rsid w:val="00801820"/>
    <w:rsid w:val="00801C73"/>
    <w:rsid w:val="00801DCF"/>
    <w:rsid w:val="00801E82"/>
    <w:rsid w:val="008023A7"/>
    <w:rsid w:val="00803900"/>
    <w:rsid w:val="00803D53"/>
    <w:rsid w:val="00803D79"/>
    <w:rsid w:val="00803DF3"/>
    <w:rsid w:val="00803FA1"/>
    <w:rsid w:val="00804153"/>
    <w:rsid w:val="00804679"/>
    <w:rsid w:val="008046B9"/>
    <w:rsid w:val="00804AAF"/>
    <w:rsid w:val="00804CAA"/>
    <w:rsid w:val="00804E13"/>
    <w:rsid w:val="00805158"/>
    <w:rsid w:val="008053F2"/>
    <w:rsid w:val="008055EB"/>
    <w:rsid w:val="008055F5"/>
    <w:rsid w:val="008057B1"/>
    <w:rsid w:val="00805A36"/>
    <w:rsid w:val="00805A5A"/>
    <w:rsid w:val="0080613A"/>
    <w:rsid w:val="00806256"/>
    <w:rsid w:val="0080625E"/>
    <w:rsid w:val="00806850"/>
    <w:rsid w:val="008068E0"/>
    <w:rsid w:val="00806A5B"/>
    <w:rsid w:val="00806E3F"/>
    <w:rsid w:val="008071B2"/>
    <w:rsid w:val="008072E5"/>
    <w:rsid w:val="00807310"/>
    <w:rsid w:val="00807516"/>
    <w:rsid w:val="0080763A"/>
    <w:rsid w:val="0080764A"/>
    <w:rsid w:val="00807731"/>
    <w:rsid w:val="00807CFB"/>
    <w:rsid w:val="00807D0A"/>
    <w:rsid w:val="00807D52"/>
    <w:rsid w:val="00807D53"/>
    <w:rsid w:val="00810498"/>
    <w:rsid w:val="0081104E"/>
    <w:rsid w:val="0081128E"/>
    <w:rsid w:val="0081150F"/>
    <w:rsid w:val="00811887"/>
    <w:rsid w:val="0081192D"/>
    <w:rsid w:val="0081199C"/>
    <w:rsid w:val="00811C8B"/>
    <w:rsid w:val="00811E0D"/>
    <w:rsid w:val="00812608"/>
    <w:rsid w:val="00812640"/>
    <w:rsid w:val="008127A4"/>
    <w:rsid w:val="008127E7"/>
    <w:rsid w:val="00812855"/>
    <w:rsid w:val="00812961"/>
    <w:rsid w:val="00812DB0"/>
    <w:rsid w:val="00812F72"/>
    <w:rsid w:val="00813102"/>
    <w:rsid w:val="00813330"/>
    <w:rsid w:val="008134BA"/>
    <w:rsid w:val="00813523"/>
    <w:rsid w:val="00813689"/>
    <w:rsid w:val="008137FA"/>
    <w:rsid w:val="00813A30"/>
    <w:rsid w:val="00813CF5"/>
    <w:rsid w:val="00813E0E"/>
    <w:rsid w:val="00813E3B"/>
    <w:rsid w:val="00813F32"/>
    <w:rsid w:val="00814005"/>
    <w:rsid w:val="008142BF"/>
    <w:rsid w:val="00814334"/>
    <w:rsid w:val="00814887"/>
    <w:rsid w:val="00814D26"/>
    <w:rsid w:val="00814E20"/>
    <w:rsid w:val="008151E6"/>
    <w:rsid w:val="008152AB"/>
    <w:rsid w:val="008157A2"/>
    <w:rsid w:val="00815951"/>
    <w:rsid w:val="00815AA3"/>
    <w:rsid w:val="00815B6D"/>
    <w:rsid w:val="00815BE5"/>
    <w:rsid w:val="00815F8F"/>
    <w:rsid w:val="00816035"/>
    <w:rsid w:val="008160B5"/>
    <w:rsid w:val="00816142"/>
    <w:rsid w:val="0081623F"/>
    <w:rsid w:val="00816278"/>
    <w:rsid w:val="00816326"/>
    <w:rsid w:val="008164BC"/>
    <w:rsid w:val="008166F5"/>
    <w:rsid w:val="008167C7"/>
    <w:rsid w:val="008168C0"/>
    <w:rsid w:val="00816C0D"/>
    <w:rsid w:val="00816C98"/>
    <w:rsid w:val="00816D8B"/>
    <w:rsid w:val="00816E73"/>
    <w:rsid w:val="008170E4"/>
    <w:rsid w:val="00817268"/>
    <w:rsid w:val="00817489"/>
    <w:rsid w:val="0081749A"/>
    <w:rsid w:val="0081765D"/>
    <w:rsid w:val="0081766B"/>
    <w:rsid w:val="00817772"/>
    <w:rsid w:val="00817C06"/>
    <w:rsid w:val="00817D0A"/>
    <w:rsid w:val="00817E11"/>
    <w:rsid w:val="00817F06"/>
    <w:rsid w:val="00817F41"/>
    <w:rsid w:val="008203C2"/>
    <w:rsid w:val="00820409"/>
    <w:rsid w:val="008206B4"/>
    <w:rsid w:val="00820AE0"/>
    <w:rsid w:val="00820B6D"/>
    <w:rsid w:val="00820C66"/>
    <w:rsid w:val="00820CED"/>
    <w:rsid w:val="00820E67"/>
    <w:rsid w:val="00820F1A"/>
    <w:rsid w:val="00820FCD"/>
    <w:rsid w:val="00821038"/>
    <w:rsid w:val="0082105A"/>
    <w:rsid w:val="00821177"/>
    <w:rsid w:val="008212C2"/>
    <w:rsid w:val="008213F8"/>
    <w:rsid w:val="0082146F"/>
    <w:rsid w:val="008214AF"/>
    <w:rsid w:val="008215F4"/>
    <w:rsid w:val="0082171D"/>
    <w:rsid w:val="00822046"/>
    <w:rsid w:val="008220F4"/>
    <w:rsid w:val="008221D8"/>
    <w:rsid w:val="0082221D"/>
    <w:rsid w:val="00822603"/>
    <w:rsid w:val="0082266A"/>
    <w:rsid w:val="00822919"/>
    <w:rsid w:val="00822FFA"/>
    <w:rsid w:val="008232C8"/>
    <w:rsid w:val="00823316"/>
    <w:rsid w:val="008234A2"/>
    <w:rsid w:val="0082352E"/>
    <w:rsid w:val="00823B6A"/>
    <w:rsid w:val="00823F32"/>
    <w:rsid w:val="0082404B"/>
    <w:rsid w:val="008243A1"/>
    <w:rsid w:val="00824765"/>
    <w:rsid w:val="00824817"/>
    <w:rsid w:val="00824E5B"/>
    <w:rsid w:val="00825032"/>
    <w:rsid w:val="008250B9"/>
    <w:rsid w:val="008251C2"/>
    <w:rsid w:val="00825694"/>
    <w:rsid w:val="00825B69"/>
    <w:rsid w:val="00825B73"/>
    <w:rsid w:val="00825DD7"/>
    <w:rsid w:val="00826220"/>
    <w:rsid w:val="00826349"/>
    <w:rsid w:val="008265C6"/>
    <w:rsid w:val="0082687F"/>
    <w:rsid w:val="00826895"/>
    <w:rsid w:val="00826A5B"/>
    <w:rsid w:val="00826B54"/>
    <w:rsid w:val="00826D94"/>
    <w:rsid w:val="00827168"/>
    <w:rsid w:val="00827273"/>
    <w:rsid w:val="00827634"/>
    <w:rsid w:val="00827675"/>
    <w:rsid w:val="008277A3"/>
    <w:rsid w:val="008277B1"/>
    <w:rsid w:val="008278E4"/>
    <w:rsid w:val="008279AB"/>
    <w:rsid w:val="00827BE5"/>
    <w:rsid w:val="00827C33"/>
    <w:rsid w:val="00827CB6"/>
    <w:rsid w:val="00827D2B"/>
    <w:rsid w:val="00827D66"/>
    <w:rsid w:val="00827DFB"/>
    <w:rsid w:val="00827E26"/>
    <w:rsid w:val="00827EF7"/>
    <w:rsid w:val="008300AB"/>
    <w:rsid w:val="008302D0"/>
    <w:rsid w:val="0083051E"/>
    <w:rsid w:val="008307D1"/>
    <w:rsid w:val="00830AB0"/>
    <w:rsid w:val="008314EF"/>
    <w:rsid w:val="00831587"/>
    <w:rsid w:val="00831AB7"/>
    <w:rsid w:val="00831D61"/>
    <w:rsid w:val="00831D9C"/>
    <w:rsid w:val="00831DD5"/>
    <w:rsid w:val="008321F5"/>
    <w:rsid w:val="00832383"/>
    <w:rsid w:val="0083244A"/>
    <w:rsid w:val="00832593"/>
    <w:rsid w:val="00832810"/>
    <w:rsid w:val="00832BBF"/>
    <w:rsid w:val="00832D35"/>
    <w:rsid w:val="00833056"/>
    <w:rsid w:val="00833368"/>
    <w:rsid w:val="008333B3"/>
    <w:rsid w:val="008333D9"/>
    <w:rsid w:val="008335D6"/>
    <w:rsid w:val="008337A6"/>
    <w:rsid w:val="008337B2"/>
    <w:rsid w:val="00833929"/>
    <w:rsid w:val="008339E9"/>
    <w:rsid w:val="00833C05"/>
    <w:rsid w:val="00833E64"/>
    <w:rsid w:val="00833FA2"/>
    <w:rsid w:val="00834214"/>
    <w:rsid w:val="008347B6"/>
    <w:rsid w:val="008349A7"/>
    <w:rsid w:val="00834A87"/>
    <w:rsid w:val="00834C4C"/>
    <w:rsid w:val="00834D5A"/>
    <w:rsid w:val="00834DAA"/>
    <w:rsid w:val="00834E43"/>
    <w:rsid w:val="00834E67"/>
    <w:rsid w:val="0083508A"/>
    <w:rsid w:val="00835166"/>
    <w:rsid w:val="00835268"/>
    <w:rsid w:val="0083536A"/>
    <w:rsid w:val="00835A26"/>
    <w:rsid w:val="00835CE4"/>
    <w:rsid w:val="00835DFE"/>
    <w:rsid w:val="00835F9E"/>
    <w:rsid w:val="00835FB1"/>
    <w:rsid w:val="00836048"/>
    <w:rsid w:val="00836288"/>
    <w:rsid w:val="0083647D"/>
    <w:rsid w:val="008368A0"/>
    <w:rsid w:val="00836A8C"/>
    <w:rsid w:val="00836F97"/>
    <w:rsid w:val="008371E0"/>
    <w:rsid w:val="0083721B"/>
    <w:rsid w:val="008373C9"/>
    <w:rsid w:val="008373D9"/>
    <w:rsid w:val="008379E3"/>
    <w:rsid w:val="00837B41"/>
    <w:rsid w:val="00837BDF"/>
    <w:rsid w:val="00837F75"/>
    <w:rsid w:val="0084014B"/>
    <w:rsid w:val="00840339"/>
    <w:rsid w:val="00840C3A"/>
    <w:rsid w:val="00840C9F"/>
    <w:rsid w:val="00840D51"/>
    <w:rsid w:val="00840DC7"/>
    <w:rsid w:val="00840F44"/>
    <w:rsid w:val="0084168B"/>
    <w:rsid w:val="00841694"/>
    <w:rsid w:val="0084174C"/>
    <w:rsid w:val="0084179B"/>
    <w:rsid w:val="008417C6"/>
    <w:rsid w:val="00841AF5"/>
    <w:rsid w:val="00841B0B"/>
    <w:rsid w:val="00841E2F"/>
    <w:rsid w:val="00841E5A"/>
    <w:rsid w:val="00842179"/>
    <w:rsid w:val="008423DD"/>
    <w:rsid w:val="008428F1"/>
    <w:rsid w:val="00842947"/>
    <w:rsid w:val="00842B1A"/>
    <w:rsid w:val="00842D25"/>
    <w:rsid w:val="00842E84"/>
    <w:rsid w:val="008433B7"/>
    <w:rsid w:val="00843416"/>
    <w:rsid w:val="008436E1"/>
    <w:rsid w:val="00843735"/>
    <w:rsid w:val="008438EF"/>
    <w:rsid w:val="008439A8"/>
    <w:rsid w:val="008439EB"/>
    <w:rsid w:val="00843A04"/>
    <w:rsid w:val="00843BEC"/>
    <w:rsid w:val="00843CA5"/>
    <w:rsid w:val="0084430D"/>
    <w:rsid w:val="008445AB"/>
    <w:rsid w:val="008446C7"/>
    <w:rsid w:val="008448F2"/>
    <w:rsid w:val="00844C8E"/>
    <w:rsid w:val="00844EDC"/>
    <w:rsid w:val="008450F3"/>
    <w:rsid w:val="008452D3"/>
    <w:rsid w:val="00845338"/>
    <w:rsid w:val="008454E5"/>
    <w:rsid w:val="008454F5"/>
    <w:rsid w:val="008454F7"/>
    <w:rsid w:val="00845689"/>
    <w:rsid w:val="00845974"/>
    <w:rsid w:val="00845B19"/>
    <w:rsid w:val="00845BBE"/>
    <w:rsid w:val="00845D5D"/>
    <w:rsid w:val="00845DD5"/>
    <w:rsid w:val="00845EEB"/>
    <w:rsid w:val="0084681B"/>
    <w:rsid w:val="00846AF9"/>
    <w:rsid w:val="00846D27"/>
    <w:rsid w:val="00847031"/>
    <w:rsid w:val="00847054"/>
    <w:rsid w:val="00847265"/>
    <w:rsid w:val="00847270"/>
    <w:rsid w:val="008473BB"/>
    <w:rsid w:val="00847506"/>
    <w:rsid w:val="00847552"/>
    <w:rsid w:val="00847642"/>
    <w:rsid w:val="00847EBD"/>
    <w:rsid w:val="008503D6"/>
    <w:rsid w:val="0085076C"/>
    <w:rsid w:val="008510BC"/>
    <w:rsid w:val="0085133E"/>
    <w:rsid w:val="00851359"/>
    <w:rsid w:val="00851988"/>
    <w:rsid w:val="00851E0C"/>
    <w:rsid w:val="00851EE1"/>
    <w:rsid w:val="00851F14"/>
    <w:rsid w:val="00851F21"/>
    <w:rsid w:val="00852127"/>
    <w:rsid w:val="0085240B"/>
    <w:rsid w:val="00852439"/>
    <w:rsid w:val="008525A0"/>
    <w:rsid w:val="00852C5E"/>
    <w:rsid w:val="00852CA6"/>
    <w:rsid w:val="00852E04"/>
    <w:rsid w:val="00852F09"/>
    <w:rsid w:val="00852F30"/>
    <w:rsid w:val="0085300E"/>
    <w:rsid w:val="00853653"/>
    <w:rsid w:val="00853BDE"/>
    <w:rsid w:val="00853C4D"/>
    <w:rsid w:val="008540BE"/>
    <w:rsid w:val="00854165"/>
    <w:rsid w:val="008541A1"/>
    <w:rsid w:val="00854212"/>
    <w:rsid w:val="00854C73"/>
    <w:rsid w:val="00854D6A"/>
    <w:rsid w:val="008551CD"/>
    <w:rsid w:val="00855212"/>
    <w:rsid w:val="008554C1"/>
    <w:rsid w:val="00855571"/>
    <w:rsid w:val="008555B0"/>
    <w:rsid w:val="0085588E"/>
    <w:rsid w:val="00855C0D"/>
    <w:rsid w:val="00855C30"/>
    <w:rsid w:val="00855C4C"/>
    <w:rsid w:val="00855DDA"/>
    <w:rsid w:val="00855F38"/>
    <w:rsid w:val="008561FF"/>
    <w:rsid w:val="00856320"/>
    <w:rsid w:val="008566C6"/>
    <w:rsid w:val="00856EBE"/>
    <w:rsid w:val="00856ED4"/>
    <w:rsid w:val="008573B1"/>
    <w:rsid w:val="00857BE4"/>
    <w:rsid w:val="00857D1D"/>
    <w:rsid w:val="00857F87"/>
    <w:rsid w:val="00860058"/>
    <w:rsid w:val="00860210"/>
    <w:rsid w:val="0086083B"/>
    <w:rsid w:val="00860847"/>
    <w:rsid w:val="00860856"/>
    <w:rsid w:val="0086091A"/>
    <w:rsid w:val="00860DC9"/>
    <w:rsid w:val="00860EEE"/>
    <w:rsid w:val="00861099"/>
    <w:rsid w:val="0086129A"/>
    <w:rsid w:val="0086161C"/>
    <w:rsid w:val="008618A4"/>
    <w:rsid w:val="00861AA6"/>
    <w:rsid w:val="00861B5F"/>
    <w:rsid w:val="00861C8C"/>
    <w:rsid w:val="008622F8"/>
    <w:rsid w:val="008624B3"/>
    <w:rsid w:val="0086253F"/>
    <w:rsid w:val="00862922"/>
    <w:rsid w:val="00862A12"/>
    <w:rsid w:val="00862B08"/>
    <w:rsid w:val="00862D72"/>
    <w:rsid w:val="00862E9E"/>
    <w:rsid w:val="00862FA3"/>
    <w:rsid w:val="008631B0"/>
    <w:rsid w:val="008631E3"/>
    <w:rsid w:val="00863284"/>
    <w:rsid w:val="0086332F"/>
    <w:rsid w:val="0086390E"/>
    <w:rsid w:val="00863C7D"/>
    <w:rsid w:val="00863D72"/>
    <w:rsid w:val="00863DBF"/>
    <w:rsid w:val="00863E38"/>
    <w:rsid w:val="00863E92"/>
    <w:rsid w:val="008646DB"/>
    <w:rsid w:val="008646F5"/>
    <w:rsid w:val="00864770"/>
    <w:rsid w:val="00864BD5"/>
    <w:rsid w:val="00864FDD"/>
    <w:rsid w:val="0086533A"/>
    <w:rsid w:val="0086552D"/>
    <w:rsid w:val="00865702"/>
    <w:rsid w:val="00865BB6"/>
    <w:rsid w:val="00865C7E"/>
    <w:rsid w:val="00865DF7"/>
    <w:rsid w:val="00865EA2"/>
    <w:rsid w:val="008662BA"/>
    <w:rsid w:val="00866526"/>
    <w:rsid w:val="00866615"/>
    <w:rsid w:val="00866809"/>
    <w:rsid w:val="00866B26"/>
    <w:rsid w:val="00866BC9"/>
    <w:rsid w:val="00866C3E"/>
    <w:rsid w:val="00866EF3"/>
    <w:rsid w:val="0086703A"/>
    <w:rsid w:val="0086733E"/>
    <w:rsid w:val="00867980"/>
    <w:rsid w:val="00867A12"/>
    <w:rsid w:val="00867A64"/>
    <w:rsid w:val="00867B19"/>
    <w:rsid w:val="0087001C"/>
    <w:rsid w:val="008701DF"/>
    <w:rsid w:val="008709AA"/>
    <w:rsid w:val="00870AD9"/>
    <w:rsid w:val="00870B43"/>
    <w:rsid w:val="00870CFE"/>
    <w:rsid w:val="00870D32"/>
    <w:rsid w:val="00870FFC"/>
    <w:rsid w:val="008711F8"/>
    <w:rsid w:val="008716D0"/>
    <w:rsid w:val="00871A40"/>
    <w:rsid w:val="00871B30"/>
    <w:rsid w:val="00871D00"/>
    <w:rsid w:val="00871DE9"/>
    <w:rsid w:val="00871E5B"/>
    <w:rsid w:val="00871E60"/>
    <w:rsid w:val="00871EED"/>
    <w:rsid w:val="00871F76"/>
    <w:rsid w:val="00871FAD"/>
    <w:rsid w:val="00872727"/>
    <w:rsid w:val="008732D7"/>
    <w:rsid w:val="0087338A"/>
    <w:rsid w:val="0087345F"/>
    <w:rsid w:val="008737BC"/>
    <w:rsid w:val="00873A28"/>
    <w:rsid w:val="00873DC6"/>
    <w:rsid w:val="00873F5E"/>
    <w:rsid w:val="008741DC"/>
    <w:rsid w:val="0087441E"/>
    <w:rsid w:val="00874AB8"/>
    <w:rsid w:val="00874D79"/>
    <w:rsid w:val="0087502A"/>
    <w:rsid w:val="008753CF"/>
    <w:rsid w:val="0087570E"/>
    <w:rsid w:val="00875717"/>
    <w:rsid w:val="00875850"/>
    <w:rsid w:val="00876018"/>
    <w:rsid w:val="00876164"/>
    <w:rsid w:val="0087639D"/>
    <w:rsid w:val="00876495"/>
    <w:rsid w:val="00876546"/>
    <w:rsid w:val="008765F3"/>
    <w:rsid w:val="00876640"/>
    <w:rsid w:val="00876676"/>
    <w:rsid w:val="0087679C"/>
    <w:rsid w:val="00876AC8"/>
    <w:rsid w:val="00876EDD"/>
    <w:rsid w:val="00877143"/>
    <w:rsid w:val="008772FB"/>
    <w:rsid w:val="00877344"/>
    <w:rsid w:val="00877380"/>
    <w:rsid w:val="00877404"/>
    <w:rsid w:val="008777C4"/>
    <w:rsid w:val="008779B7"/>
    <w:rsid w:val="00877EFB"/>
    <w:rsid w:val="00880266"/>
    <w:rsid w:val="00880426"/>
    <w:rsid w:val="00880550"/>
    <w:rsid w:val="008806F0"/>
    <w:rsid w:val="0088085A"/>
    <w:rsid w:val="008809AB"/>
    <w:rsid w:val="00880BE3"/>
    <w:rsid w:val="00880DDD"/>
    <w:rsid w:val="00881111"/>
    <w:rsid w:val="00881246"/>
    <w:rsid w:val="008816A7"/>
    <w:rsid w:val="008818A3"/>
    <w:rsid w:val="00881FAF"/>
    <w:rsid w:val="00882338"/>
    <w:rsid w:val="0088238B"/>
    <w:rsid w:val="00882557"/>
    <w:rsid w:val="00882681"/>
    <w:rsid w:val="00882765"/>
    <w:rsid w:val="008827D2"/>
    <w:rsid w:val="00882A68"/>
    <w:rsid w:val="00882F34"/>
    <w:rsid w:val="00883293"/>
    <w:rsid w:val="0088365C"/>
    <w:rsid w:val="00883736"/>
    <w:rsid w:val="0088373F"/>
    <w:rsid w:val="0088385A"/>
    <w:rsid w:val="0088387D"/>
    <w:rsid w:val="008839F0"/>
    <w:rsid w:val="00883A35"/>
    <w:rsid w:val="00883A6E"/>
    <w:rsid w:val="00883AB8"/>
    <w:rsid w:val="00883DEF"/>
    <w:rsid w:val="00883E77"/>
    <w:rsid w:val="00883EEE"/>
    <w:rsid w:val="00884034"/>
    <w:rsid w:val="008844FD"/>
    <w:rsid w:val="00884824"/>
    <w:rsid w:val="00884A79"/>
    <w:rsid w:val="00884B2C"/>
    <w:rsid w:val="0088544D"/>
    <w:rsid w:val="008856FC"/>
    <w:rsid w:val="00885798"/>
    <w:rsid w:val="008857EA"/>
    <w:rsid w:val="00885D6D"/>
    <w:rsid w:val="008863BD"/>
    <w:rsid w:val="008864E0"/>
    <w:rsid w:val="0088656D"/>
    <w:rsid w:val="00886577"/>
    <w:rsid w:val="008866A6"/>
    <w:rsid w:val="00886756"/>
    <w:rsid w:val="0088688E"/>
    <w:rsid w:val="00886EAB"/>
    <w:rsid w:val="00886FAC"/>
    <w:rsid w:val="00887135"/>
    <w:rsid w:val="00887147"/>
    <w:rsid w:val="00887191"/>
    <w:rsid w:val="00887247"/>
    <w:rsid w:val="008872CA"/>
    <w:rsid w:val="00887312"/>
    <w:rsid w:val="008874B1"/>
    <w:rsid w:val="008876A1"/>
    <w:rsid w:val="00887DAB"/>
    <w:rsid w:val="008902E4"/>
    <w:rsid w:val="0089038B"/>
    <w:rsid w:val="00890539"/>
    <w:rsid w:val="0089060F"/>
    <w:rsid w:val="0089085C"/>
    <w:rsid w:val="00890BA0"/>
    <w:rsid w:val="00890CDA"/>
    <w:rsid w:val="00890D99"/>
    <w:rsid w:val="00890EA8"/>
    <w:rsid w:val="0089109F"/>
    <w:rsid w:val="008913DA"/>
    <w:rsid w:val="0089153B"/>
    <w:rsid w:val="008917E8"/>
    <w:rsid w:val="00891964"/>
    <w:rsid w:val="00891F31"/>
    <w:rsid w:val="0089220D"/>
    <w:rsid w:val="008922E8"/>
    <w:rsid w:val="00892325"/>
    <w:rsid w:val="00892B1A"/>
    <w:rsid w:val="00892E13"/>
    <w:rsid w:val="00892E69"/>
    <w:rsid w:val="00892EF8"/>
    <w:rsid w:val="00892FC7"/>
    <w:rsid w:val="00893152"/>
    <w:rsid w:val="00893157"/>
    <w:rsid w:val="008933A8"/>
    <w:rsid w:val="00893567"/>
    <w:rsid w:val="0089402E"/>
    <w:rsid w:val="0089419C"/>
    <w:rsid w:val="00894425"/>
    <w:rsid w:val="008945FF"/>
    <w:rsid w:val="008946B0"/>
    <w:rsid w:val="00894A3B"/>
    <w:rsid w:val="00894D18"/>
    <w:rsid w:val="00894D43"/>
    <w:rsid w:val="00894F3C"/>
    <w:rsid w:val="00894FE8"/>
    <w:rsid w:val="0089533C"/>
    <w:rsid w:val="00895407"/>
    <w:rsid w:val="00895823"/>
    <w:rsid w:val="00895A06"/>
    <w:rsid w:val="00895CC0"/>
    <w:rsid w:val="00895F48"/>
    <w:rsid w:val="0089634E"/>
    <w:rsid w:val="0089636B"/>
    <w:rsid w:val="00896411"/>
    <w:rsid w:val="008965C4"/>
    <w:rsid w:val="0089663B"/>
    <w:rsid w:val="008967AF"/>
    <w:rsid w:val="00896945"/>
    <w:rsid w:val="00896F50"/>
    <w:rsid w:val="0089745C"/>
    <w:rsid w:val="008975FA"/>
    <w:rsid w:val="0089796E"/>
    <w:rsid w:val="00897993"/>
    <w:rsid w:val="00897E67"/>
    <w:rsid w:val="00897F6B"/>
    <w:rsid w:val="008A022F"/>
    <w:rsid w:val="008A02BE"/>
    <w:rsid w:val="008A073A"/>
    <w:rsid w:val="008A0978"/>
    <w:rsid w:val="008A09A0"/>
    <w:rsid w:val="008A1178"/>
    <w:rsid w:val="008A12E0"/>
    <w:rsid w:val="008A18EE"/>
    <w:rsid w:val="008A1A8B"/>
    <w:rsid w:val="008A1C37"/>
    <w:rsid w:val="008A1D39"/>
    <w:rsid w:val="008A1E00"/>
    <w:rsid w:val="008A1E99"/>
    <w:rsid w:val="008A207A"/>
    <w:rsid w:val="008A2103"/>
    <w:rsid w:val="008A25CA"/>
    <w:rsid w:val="008A2640"/>
    <w:rsid w:val="008A2905"/>
    <w:rsid w:val="008A2EB3"/>
    <w:rsid w:val="008A3309"/>
    <w:rsid w:val="008A3369"/>
    <w:rsid w:val="008A33A6"/>
    <w:rsid w:val="008A3494"/>
    <w:rsid w:val="008A34E9"/>
    <w:rsid w:val="008A3581"/>
    <w:rsid w:val="008A3668"/>
    <w:rsid w:val="008A3962"/>
    <w:rsid w:val="008A3AEE"/>
    <w:rsid w:val="008A3C03"/>
    <w:rsid w:val="008A3CB7"/>
    <w:rsid w:val="008A3F8F"/>
    <w:rsid w:val="008A479A"/>
    <w:rsid w:val="008A4B73"/>
    <w:rsid w:val="008A503B"/>
    <w:rsid w:val="008A5423"/>
    <w:rsid w:val="008A55B8"/>
    <w:rsid w:val="008A56C2"/>
    <w:rsid w:val="008A59D2"/>
    <w:rsid w:val="008A5C9B"/>
    <w:rsid w:val="008A611D"/>
    <w:rsid w:val="008A6158"/>
    <w:rsid w:val="008A61B2"/>
    <w:rsid w:val="008A63F2"/>
    <w:rsid w:val="008A67AC"/>
    <w:rsid w:val="008A6B2F"/>
    <w:rsid w:val="008A6E3C"/>
    <w:rsid w:val="008A71FD"/>
    <w:rsid w:val="008A72EB"/>
    <w:rsid w:val="008A7686"/>
    <w:rsid w:val="008A7BB6"/>
    <w:rsid w:val="008A7BE7"/>
    <w:rsid w:val="008B0009"/>
    <w:rsid w:val="008B008C"/>
    <w:rsid w:val="008B0295"/>
    <w:rsid w:val="008B09C0"/>
    <w:rsid w:val="008B0B1B"/>
    <w:rsid w:val="008B0BBA"/>
    <w:rsid w:val="008B0C71"/>
    <w:rsid w:val="008B0CB5"/>
    <w:rsid w:val="008B0EA4"/>
    <w:rsid w:val="008B0F50"/>
    <w:rsid w:val="008B1009"/>
    <w:rsid w:val="008B10A6"/>
    <w:rsid w:val="008B10D9"/>
    <w:rsid w:val="008B11BE"/>
    <w:rsid w:val="008B1DC6"/>
    <w:rsid w:val="008B2540"/>
    <w:rsid w:val="008B2637"/>
    <w:rsid w:val="008B28D9"/>
    <w:rsid w:val="008B2D6A"/>
    <w:rsid w:val="008B2FE9"/>
    <w:rsid w:val="008B3452"/>
    <w:rsid w:val="008B35F6"/>
    <w:rsid w:val="008B3710"/>
    <w:rsid w:val="008B37B5"/>
    <w:rsid w:val="008B38BF"/>
    <w:rsid w:val="008B3CEB"/>
    <w:rsid w:val="008B3E3F"/>
    <w:rsid w:val="008B408B"/>
    <w:rsid w:val="008B40F3"/>
    <w:rsid w:val="008B40F4"/>
    <w:rsid w:val="008B41D1"/>
    <w:rsid w:val="008B428B"/>
    <w:rsid w:val="008B42D2"/>
    <w:rsid w:val="008B4470"/>
    <w:rsid w:val="008B45DC"/>
    <w:rsid w:val="008B4752"/>
    <w:rsid w:val="008B477E"/>
    <w:rsid w:val="008B4943"/>
    <w:rsid w:val="008B4AED"/>
    <w:rsid w:val="008B4BEE"/>
    <w:rsid w:val="008B4BF7"/>
    <w:rsid w:val="008B4C24"/>
    <w:rsid w:val="008B4C8A"/>
    <w:rsid w:val="008B5066"/>
    <w:rsid w:val="008B5119"/>
    <w:rsid w:val="008B529A"/>
    <w:rsid w:val="008B52B3"/>
    <w:rsid w:val="008B5674"/>
    <w:rsid w:val="008B576F"/>
    <w:rsid w:val="008B59C9"/>
    <w:rsid w:val="008B5AB1"/>
    <w:rsid w:val="008B5EE8"/>
    <w:rsid w:val="008B61D0"/>
    <w:rsid w:val="008B6916"/>
    <w:rsid w:val="008B6AB4"/>
    <w:rsid w:val="008B6B5B"/>
    <w:rsid w:val="008B6C54"/>
    <w:rsid w:val="008B6CAC"/>
    <w:rsid w:val="008B6E41"/>
    <w:rsid w:val="008B6E60"/>
    <w:rsid w:val="008B6FBD"/>
    <w:rsid w:val="008B7045"/>
    <w:rsid w:val="008B746D"/>
    <w:rsid w:val="008B7586"/>
    <w:rsid w:val="008B75B8"/>
    <w:rsid w:val="008B795E"/>
    <w:rsid w:val="008B7D14"/>
    <w:rsid w:val="008B7ECF"/>
    <w:rsid w:val="008C002D"/>
    <w:rsid w:val="008C0245"/>
    <w:rsid w:val="008C036E"/>
    <w:rsid w:val="008C03E4"/>
    <w:rsid w:val="008C04F7"/>
    <w:rsid w:val="008C054E"/>
    <w:rsid w:val="008C0753"/>
    <w:rsid w:val="008C0C17"/>
    <w:rsid w:val="008C0C47"/>
    <w:rsid w:val="008C0C86"/>
    <w:rsid w:val="008C0E6D"/>
    <w:rsid w:val="008C1276"/>
    <w:rsid w:val="008C12B6"/>
    <w:rsid w:val="008C12FD"/>
    <w:rsid w:val="008C16D6"/>
    <w:rsid w:val="008C19BD"/>
    <w:rsid w:val="008C1A8E"/>
    <w:rsid w:val="008C1BB4"/>
    <w:rsid w:val="008C1C57"/>
    <w:rsid w:val="008C1CE5"/>
    <w:rsid w:val="008C1D04"/>
    <w:rsid w:val="008C1D48"/>
    <w:rsid w:val="008C2428"/>
    <w:rsid w:val="008C2562"/>
    <w:rsid w:val="008C25FB"/>
    <w:rsid w:val="008C262E"/>
    <w:rsid w:val="008C27EC"/>
    <w:rsid w:val="008C28E7"/>
    <w:rsid w:val="008C298E"/>
    <w:rsid w:val="008C2A96"/>
    <w:rsid w:val="008C2E01"/>
    <w:rsid w:val="008C3B14"/>
    <w:rsid w:val="008C3B3E"/>
    <w:rsid w:val="008C3C74"/>
    <w:rsid w:val="008C3CAD"/>
    <w:rsid w:val="008C3D14"/>
    <w:rsid w:val="008C44F5"/>
    <w:rsid w:val="008C44FD"/>
    <w:rsid w:val="008C48BC"/>
    <w:rsid w:val="008C4B01"/>
    <w:rsid w:val="008C4C47"/>
    <w:rsid w:val="008C5001"/>
    <w:rsid w:val="008C51F0"/>
    <w:rsid w:val="008C5263"/>
    <w:rsid w:val="008C52F4"/>
    <w:rsid w:val="008C5403"/>
    <w:rsid w:val="008C54FD"/>
    <w:rsid w:val="008C5603"/>
    <w:rsid w:val="008C5855"/>
    <w:rsid w:val="008C5AB2"/>
    <w:rsid w:val="008C5D48"/>
    <w:rsid w:val="008C5EC7"/>
    <w:rsid w:val="008C646C"/>
    <w:rsid w:val="008C66FB"/>
    <w:rsid w:val="008C6BEC"/>
    <w:rsid w:val="008C6C71"/>
    <w:rsid w:val="008C7389"/>
    <w:rsid w:val="008C7760"/>
    <w:rsid w:val="008C7895"/>
    <w:rsid w:val="008C7941"/>
    <w:rsid w:val="008C7ED3"/>
    <w:rsid w:val="008D01AC"/>
    <w:rsid w:val="008D03C9"/>
    <w:rsid w:val="008D07A2"/>
    <w:rsid w:val="008D08AC"/>
    <w:rsid w:val="008D0F38"/>
    <w:rsid w:val="008D10CD"/>
    <w:rsid w:val="008D115E"/>
    <w:rsid w:val="008D14A8"/>
    <w:rsid w:val="008D19C0"/>
    <w:rsid w:val="008D1D1C"/>
    <w:rsid w:val="008D1DF9"/>
    <w:rsid w:val="008D1F30"/>
    <w:rsid w:val="008D2280"/>
    <w:rsid w:val="008D2283"/>
    <w:rsid w:val="008D2305"/>
    <w:rsid w:val="008D25E2"/>
    <w:rsid w:val="008D25E3"/>
    <w:rsid w:val="008D276A"/>
    <w:rsid w:val="008D2807"/>
    <w:rsid w:val="008D2883"/>
    <w:rsid w:val="008D290B"/>
    <w:rsid w:val="008D2BBA"/>
    <w:rsid w:val="008D2D18"/>
    <w:rsid w:val="008D2E69"/>
    <w:rsid w:val="008D3415"/>
    <w:rsid w:val="008D3535"/>
    <w:rsid w:val="008D3856"/>
    <w:rsid w:val="008D3AFA"/>
    <w:rsid w:val="008D4359"/>
    <w:rsid w:val="008D43E0"/>
    <w:rsid w:val="008D44F6"/>
    <w:rsid w:val="008D4554"/>
    <w:rsid w:val="008D46D1"/>
    <w:rsid w:val="008D4CB6"/>
    <w:rsid w:val="008D4FC8"/>
    <w:rsid w:val="008D5112"/>
    <w:rsid w:val="008D53DB"/>
    <w:rsid w:val="008D581E"/>
    <w:rsid w:val="008D5A1A"/>
    <w:rsid w:val="008D5ABB"/>
    <w:rsid w:val="008D5FAB"/>
    <w:rsid w:val="008D6336"/>
    <w:rsid w:val="008D638E"/>
    <w:rsid w:val="008D6764"/>
    <w:rsid w:val="008D67D0"/>
    <w:rsid w:val="008D6D09"/>
    <w:rsid w:val="008D7110"/>
    <w:rsid w:val="008D741F"/>
    <w:rsid w:val="008D7655"/>
    <w:rsid w:val="008D7825"/>
    <w:rsid w:val="008D7BA0"/>
    <w:rsid w:val="008D7D43"/>
    <w:rsid w:val="008E010F"/>
    <w:rsid w:val="008E0199"/>
    <w:rsid w:val="008E05EF"/>
    <w:rsid w:val="008E0C66"/>
    <w:rsid w:val="008E0DCD"/>
    <w:rsid w:val="008E0E51"/>
    <w:rsid w:val="008E1258"/>
    <w:rsid w:val="008E12B4"/>
    <w:rsid w:val="008E1C14"/>
    <w:rsid w:val="008E1CFB"/>
    <w:rsid w:val="008E1DB3"/>
    <w:rsid w:val="008E1DF1"/>
    <w:rsid w:val="008E23EB"/>
    <w:rsid w:val="008E2449"/>
    <w:rsid w:val="008E2743"/>
    <w:rsid w:val="008E2950"/>
    <w:rsid w:val="008E2B71"/>
    <w:rsid w:val="008E2E63"/>
    <w:rsid w:val="008E32E9"/>
    <w:rsid w:val="008E373F"/>
    <w:rsid w:val="008E38F0"/>
    <w:rsid w:val="008E3D09"/>
    <w:rsid w:val="008E414C"/>
    <w:rsid w:val="008E41D5"/>
    <w:rsid w:val="008E4415"/>
    <w:rsid w:val="008E47D1"/>
    <w:rsid w:val="008E4876"/>
    <w:rsid w:val="008E48EE"/>
    <w:rsid w:val="008E49E9"/>
    <w:rsid w:val="008E4B38"/>
    <w:rsid w:val="008E4CED"/>
    <w:rsid w:val="008E50BC"/>
    <w:rsid w:val="008E51E2"/>
    <w:rsid w:val="008E521F"/>
    <w:rsid w:val="008E5417"/>
    <w:rsid w:val="008E578D"/>
    <w:rsid w:val="008E5809"/>
    <w:rsid w:val="008E5927"/>
    <w:rsid w:val="008E5A8D"/>
    <w:rsid w:val="008E5A8F"/>
    <w:rsid w:val="008E5C2E"/>
    <w:rsid w:val="008E5E9E"/>
    <w:rsid w:val="008E60B5"/>
    <w:rsid w:val="008E6387"/>
    <w:rsid w:val="008E64E4"/>
    <w:rsid w:val="008E6AB5"/>
    <w:rsid w:val="008E6BD4"/>
    <w:rsid w:val="008E6D47"/>
    <w:rsid w:val="008E7362"/>
    <w:rsid w:val="008E73C6"/>
    <w:rsid w:val="008E78F7"/>
    <w:rsid w:val="008E79A8"/>
    <w:rsid w:val="008E7B3D"/>
    <w:rsid w:val="008E7D7E"/>
    <w:rsid w:val="008E7E65"/>
    <w:rsid w:val="008E7ECE"/>
    <w:rsid w:val="008F004F"/>
    <w:rsid w:val="008F0299"/>
    <w:rsid w:val="008F0391"/>
    <w:rsid w:val="008F0402"/>
    <w:rsid w:val="008F0415"/>
    <w:rsid w:val="008F0515"/>
    <w:rsid w:val="008F05B2"/>
    <w:rsid w:val="008F0709"/>
    <w:rsid w:val="008F0873"/>
    <w:rsid w:val="008F08C1"/>
    <w:rsid w:val="008F0A83"/>
    <w:rsid w:val="008F0C52"/>
    <w:rsid w:val="008F1030"/>
    <w:rsid w:val="008F105C"/>
    <w:rsid w:val="008F1328"/>
    <w:rsid w:val="008F190B"/>
    <w:rsid w:val="008F1D16"/>
    <w:rsid w:val="008F22FB"/>
    <w:rsid w:val="008F2454"/>
    <w:rsid w:val="008F253F"/>
    <w:rsid w:val="008F277C"/>
    <w:rsid w:val="008F2847"/>
    <w:rsid w:val="008F29DD"/>
    <w:rsid w:val="008F2C43"/>
    <w:rsid w:val="008F2D9A"/>
    <w:rsid w:val="008F2DA9"/>
    <w:rsid w:val="008F307E"/>
    <w:rsid w:val="008F319D"/>
    <w:rsid w:val="008F37DF"/>
    <w:rsid w:val="008F3971"/>
    <w:rsid w:val="008F3BA4"/>
    <w:rsid w:val="008F4399"/>
    <w:rsid w:val="008F46C2"/>
    <w:rsid w:val="008F4727"/>
    <w:rsid w:val="008F4A60"/>
    <w:rsid w:val="008F4C0D"/>
    <w:rsid w:val="008F51C6"/>
    <w:rsid w:val="008F5687"/>
    <w:rsid w:val="008F5703"/>
    <w:rsid w:val="008F57C6"/>
    <w:rsid w:val="008F5B5E"/>
    <w:rsid w:val="008F5C3B"/>
    <w:rsid w:val="008F5E44"/>
    <w:rsid w:val="008F6027"/>
    <w:rsid w:val="008F60C9"/>
    <w:rsid w:val="008F616D"/>
    <w:rsid w:val="008F624D"/>
    <w:rsid w:val="008F669F"/>
    <w:rsid w:val="008F67E8"/>
    <w:rsid w:val="008F68B8"/>
    <w:rsid w:val="008F69EF"/>
    <w:rsid w:val="008F6A35"/>
    <w:rsid w:val="008F6B6B"/>
    <w:rsid w:val="008F6E62"/>
    <w:rsid w:val="008F6E6F"/>
    <w:rsid w:val="008F6E88"/>
    <w:rsid w:val="008F7021"/>
    <w:rsid w:val="008F7111"/>
    <w:rsid w:val="008F72F4"/>
    <w:rsid w:val="008F7444"/>
    <w:rsid w:val="008F74BE"/>
    <w:rsid w:val="008F74D0"/>
    <w:rsid w:val="008F7B3F"/>
    <w:rsid w:val="008F7C24"/>
    <w:rsid w:val="008F7C5E"/>
    <w:rsid w:val="008F7D3A"/>
    <w:rsid w:val="0090015F"/>
    <w:rsid w:val="009002DD"/>
    <w:rsid w:val="00900385"/>
    <w:rsid w:val="00900524"/>
    <w:rsid w:val="00900716"/>
    <w:rsid w:val="0090098A"/>
    <w:rsid w:val="00900AA2"/>
    <w:rsid w:val="00900B42"/>
    <w:rsid w:val="00900C8C"/>
    <w:rsid w:val="00900C9F"/>
    <w:rsid w:val="00900DF3"/>
    <w:rsid w:val="00900F94"/>
    <w:rsid w:val="0090101C"/>
    <w:rsid w:val="0090124E"/>
    <w:rsid w:val="00901266"/>
    <w:rsid w:val="009013DE"/>
    <w:rsid w:val="009015C4"/>
    <w:rsid w:val="00901622"/>
    <w:rsid w:val="009016CE"/>
    <w:rsid w:val="00901BCF"/>
    <w:rsid w:val="00901C22"/>
    <w:rsid w:val="00901CAF"/>
    <w:rsid w:val="00901EAC"/>
    <w:rsid w:val="00902446"/>
    <w:rsid w:val="0090263E"/>
    <w:rsid w:val="00902686"/>
    <w:rsid w:val="0090293D"/>
    <w:rsid w:val="00902BC4"/>
    <w:rsid w:val="00902EA0"/>
    <w:rsid w:val="0090308F"/>
    <w:rsid w:val="009030B5"/>
    <w:rsid w:val="0090331F"/>
    <w:rsid w:val="0090342B"/>
    <w:rsid w:val="00903527"/>
    <w:rsid w:val="00903714"/>
    <w:rsid w:val="009037C3"/>
    <w:rsid w:val="00903918"/>
    <w:rsid w:val="00904418"/>
    <w:rsid w:val="009045EC"/>
    <w:rsid w:val="0090471F"/>
    <w:rsid w:val="00904813"/>
    <w:rsid w:val="009048FB"/>
    <w:rsid w:val="00904A7D"/>
    <w:rsid w:val="00904A7F"/>
    <w:rsid w:val="00904B48"/>
    <w:rsid w:val="00904C9F"/>
    <w:rsid w:val="00904E29"/>
    <w:rsid w:val="00904EDE"/>
    <w:rsid w:val="009054EE"/>
    <w:rsid w:val="009057BC"/>
    <w:rsid w:val="009058BA"/>
    <w:rsid w:val="00905A32"/>
    <w:rsid w:val="00905AA7"/>
    <w:rsid w:val="00905AED"/>
    <w:rsid w:val="00906100"/>
    <w:rsid w:val="0090642E"/>
    <w:rsid w:val="009065A8"/>
    <w:rsid w:val="009065C0"/>
    <w:rsid w:val="009067F5"/>
    <w:rsid w:val="00906C3F"/>
    <w:rsid w:val="00906D73"/>
    <w:rsid w:val="00907656"/>
    <w:rsid w:val="0090772C"/>
    <w:rsid w:val="00907883"/>
    <w:rsid w:val="00907AB2"/>
    <w:rsid w:val="00910111"/>
    <w:rsid w:val="009101CE"/>
    <w:rsid w:val="0091078D"/>
    <w:rsid w:val="00910B75"/>
    <w:rsid w:val="0091102F"/>
    <w:rsid w:val="00911505"/>
    <w:rsid w:val="00911BDC"/>
    <w:rsid w:val="00911E56"/>
    <w:rsid w:val="00911EB6"/>
    <w:rsid w:val="00911EDE"/>
    <w:rsid w:val="00911F40"/>
    <w:rsid w:val="009122D8"/>
    <w:rsid w:val="00912403"/>
    <w:rsid w:val="009125EE"/>
    <w:rsid w:val="00912808"/>
    <w:rsid w:val="009129D9"/>
    <w:rsid w:val="00912C2A"/>
    <w:rsid w:val="00913273"/>
    <w:rsid w:val="00913881"/>
    <w:rsid w:val="009138D8"/>
    <w:rsid w:val="009139BB"/>
    <w:rsid w:val="00913A36"/>
    <w:rsid w:val="00913C67"/>
    <w:rsid w:val="00913D7C"/>
    <w:rsid w:val="00914230"/>
    <w:rsid w:val="009145EF"/>
    <w:rsid w:val="0091464E"/>
    <w:rsid w:val="009146D7"/>
    <w:rsid w:val="00914740"/>
    <w:rsid w:val="00914894"/>
    <w:rsid w:val="00914AEB"/>
    <w:rsid w:val="00914AEE"/>
    <w:rsid w:val="00914B55"/>
    <w:rsid w:val="009150BF"/>
    <w:rsid w:val="00915282"/>
    <w:rsid w:val="009152B8"/>
    <w:rsid w:val="00915316"/>
    <w:rsid w:val="00915413"/>
    <w:rsid w:val="009154F8"/>
    <w:rsid w:val="009155A6"/>
    <w:rsid w:val="009155E2"/>
    <w:rsid w:val="0091594F"/>
    <w:rsid w:val="00915D2E"/>
    <w:rsid w:val="00916708"/>
    <w:rsid w:val="00916846"/>
    <w:rsid w:val="00916A00"/>
    <w:rsid w:val="00916BBB"/>
    <w:rsid w:val="00916BF4"/>
    <w:rsid w:val="00916C8C"/>
    <w:rsid w:val="00916D7C"/>
    <w:rsid w:val="00916F2E"/>
    <w:rsid w:val="00917007"/>
    <w:rsid w:val="009172A3"/>
    <w:rsid w:val="009173F8"/>
    <w:rsid w:val="00917492"/>
    <w:rsid w:val="009174F2"/>
    <w:rsid w:val="009176D7"/>
    <w:rsid w:val="00917894"/>
    <w:rsid w:val="009178A1"/>
    <w:rsid w:val="00917AA6"/>
    <w:rsid w:val="00917D56"/>
    <w:rsid w:val="00917D5E"/>
    <w:rsid w:val="00920300"/>
    <w:rsid w:val="0092068A"/>
    <w:rsid w:val="009208EE"/>
    <w:rsid w:val="00920918"/>
    <w:rsid w:val="00920B23"/>
    <w:rsid w:val="00920CAC"/>
    <w:rsid w:val="00920D36"/>
    <w:rsid w:val="00920F81"/>
    <w:rsid w:val="0092111F"/>
    <w:rsid w:val="00921326"/>
    <w:rsid w:val="009214FB"/>
    <w:rsid w:val="00921984"/>
    <w:rsid w:val="00921AAE"/>
    <w:rsid w:val="00921C0A"/>
    <w:rsid w:val="00921FE8"/>
    <w:rsid w:val="009221DE"/>
    <w:rsid w:val="0092232F"/>
    <w:rsid w:val="00922CDB"/>
    <w:rsid w:val="00922CFA"/>
    <w:rsid w:val="00922E9E"/>
    <w:rsid w:val="009232B3"/>
    <w:rsid w:val="00923344"/>
    <w:rsid w:val="00923731"/>
    <w:rsid w:val="009239B8"/>
    <w:rsid w:val="00924333"/>
    <w:rsid w:val="00924818"/>
    <w:rsid w:val="00924BD7"/>
    <w:rsid w:val="00924DC9"/>
    <w:rsid w:val="00925A7C"/>
    <w:rsid w:val="00925AAA"/>
    <w:rsid w:val="0092618F"/>
    <w:rsid w:val="0092622F"/>
    <w:rsid w:val="009263BC"/>
    <w:rsid w:val="0092651B"/>
    <w:rsid w:val="00926681"/>
    <w:rsid w:val="0092672C"/>
    <w:rsid w:val="00926AE8"/>
    <w:rsid w:val="00926C41"/>
    <w:rsid w:val="00926C58"/>
    <w:rsid w:val="00926CAA"/>
    <w:rsid w:val="00926CF5"/>
    <w:rsid w:val="00926E49"/>
    <w:rsid w:val="00926F85"/>
    <w:rsid w:val="0092701C"/>
    <w:rsid w:val="00927735"/>
    <w:rsid w:val="00927FD2"/>
    <w:rsid w:val="0093055D"/>
    <w:rsid w:val="009309B5"/>
    <w:rsid w:val="00930A08"/>
    <w:rsid w:val="00930A3B"/>
    <w:rsid w:val="00930CCE"/>
    <w:rsid w:val="00930F14"/>
    <w:rsid w:val="00930F29"/>
    <w:rsid w:val="00931120"/>
    <w:rsid w:val="009313BC"/>
    <w:rsid w:val="009316A8"/>
    <w:rsid w:val="009316CA"/>
    <w:rsid w:val="009318CC"/>
    <w:rsid w:val="00931922"/>
    <w:rsid w:val="00931A27"/>
    <w:rsid w:val="00931D49"/>
    <w:rsid w:val="00931FCF"/>
    <w:rsid w:val="009321B1"/>
    <w:rsid w:val="009324A0"/>
    <w:rsid w:val="009325F2"/>
    <w:rsid w:val="0093284F"/>
    <w:rsid w:val="00932969"/>
    <w:rsid w:val="00932AB0"/>
    <w:rsid w:val="00933013"/>
    <w:rsid w:val="0093326F"/>
    <w:rsid w:val="0093333D"/>
    <w:rsid w:val="0093335B"/>
    <w:rsid w:val="009335F3"/>
    <w:rsid w:val="0093366E"/>
    <w:rsid w:val="00933B5B"/>
    <w:rsid w:val="0093403A"/>
    <w:rsid w:val="0093427B"/>
    <w:rsid w:val="00934340"/>
    <w:rsid w:val="00934726"/>
    <w:rsid w:val="009347B7"/>
    <w:rsid w:val="0093483C"/>
    <w:rsid w:val="00934874"/>
    <w:rsid w:val="00934FAB"/>
    <w:rsid w:val="009351E4"/>
    <w:rsid w:val="009352C0"/>
    <w:rsid w:val="00935395"/>
    <w:rsid w:val="009356E6"/>
    <w:rsid w:val="009359D9"/>
    <w:rsid w:val="009359E2"/>
    <w:rsid w:val="00935D48"/>
    <w:rsid w:val="00935DBA"/>
    <w:rsid w:val="00936073"/>
    <w:rsid w:val="00936695"/>
    <w:rsid w:val="009369C5"/>
    <w:rsid w:val="00936B30"/>
    <w:rsid w:val="00936C75"/>
    <w:rsid w:val="00936E73"/>
    <w:rsid w:val="009374C4"/>
    <w:rsid w:val="00937527"/>
    <w:rsid w:val="00937859"/>
    <w:rsid w:val="00940BDD"/>
    <w:rsid w:val="00940C95"/>
    <w:rsid w:val="00940D0B"/>
    <w:rsid w:val="00941034"/>
    <w:rsid w:val="009413C2"/>
    <w:rsid w:val="00941589"/>
    <w:rsid w:val="0094198B"/>
    <w:rsid w:val="009422EC"/>
    <w:rsid w:val="0094269C"/>
    <w:rsid w:val="0094286C"/>
    <w:rsid w:val="00942A03"/>
    <w:rsid w:val="00942B91"/>
    <w:rsid w:val="00942CE8"/>
    <w:rsid w:val="00942E8F"/>
    <w:rsid w:val="0094311C"/>
    <w:rsid w:val="00943204"/>
    <w:rsid w:val="009432D5"/>
    <w:rsid w:val="0094341F"/>
    <w:rsid w:val="009435A4"/>
    <w:rsid w:val="009435BB"/>
    <w:rsid w:val="009437E8"/>
    <w:rsid w:val="00943868"/>
    <w:rsid w:val="00943BDD"/>
    <w:rsid w:val="00943D8B"/>
    <w:rsid w:val="00943F6D"/>
    <w:rsid w:val="009441DD"/>
    <w:rsid w:val="00944291"/>
    <w:rsid w:val="00944304"/>
    <w:rsid w:val="00944327"/>
    <w:rsid w:val="00944C92"/>
    <w:rsid w:val="00944D06"/>
    <w:rsid w:val="00944F6F"/>
    <w:rsid w:val="00945582"/>
    <w:rsid w:val="00945658"/>
    <w:rsid w:val="009457FD"/>
    <w:rsid w:val="0094606D"/>
    <w:rsid w:val="00946392"/>
    <w:rsid w:val="009463DC"/>
    <w:rsid w:val="0094666A"/>
    <w:rsid w:val="00946ACF"/>
    <w:rsid w:val="00946B55"/>
    <w:rsid w:val="00946BB4"/>
    <w:rsid w:val="00946CB7"/>
    <w:rsid w:val="00946F1E"/>
    <w:rsid w:val="0094713E"/>
    <w:rsid w:val="00947500"/>
    <w:rsid w:val="0094751E"/>
    <w:rsid w:val="0094782E"/>
    <w:rsid w:val="00947AA7"/>
    <w:rsid w:val="00947D2D"/>
    <w:rsid w:val="00947EB7"/>
    <w:rsid w:val="00947F96"/>
    <w:rsid w:val="00950314"/>
    <w:rsid w:val="0095047E"/>
    <w:rsid w:val="00950A5E"/>
    <w:rsid w:val="00950B6A"/>
    <w:rsid w:val="00950BCD"/>
    <w:rsid w:val="00950C72"/>
    <w:rsid w:val="00950F37"/>
    <w:rsid w:val="0095107A"/>
    <w:rsid w:val="009510A7"/>
    <w:rsid w:val="009513C5"/>
    <w:rsid w:val="009514C1"/>
    <w:rsid w:val="00951501"/>
    <w:rsid w:val="009515E7"/>
    <w:rsid w:val="0095161B"/>
    <w:rsid w:val="009517B9"/>
    <w:rsid w:val="009518D7"/>
    <w:rsid w:val="00951B9B"/>
    <w:rsid w:val="00951E33"/>
    <w:rsid w:val="00952640"/>
    <w:rsid w:val="009526BB"/>
    <w:rsid w:val="009529BA"/>
    <w:rsid w:val="00952A96"/>
    <w:rsid w:val="00952B38"/>
    <w:rsid w:val="0095332B"/>
    <w:rsid w:val="0095335B"/>
    <w:rsid w:val="00953383"/>
    <w:rsid w:val="009533B5"/>
    <w:rsid w:val="00953406"/>
    <w:rsid w:val="00953741"/>
    <w:rsid w:val="00953778"/>
    <w:rsid w:val="00953880"/>
    <w:rsid w:val="00953897"/>
    <w:rsid w:val="00953C37"/>
    <w:rsid w:val="00953CC1"/>
    <w:rsid w:val="00953DA4"/>
    <w:rsid w:val="00953E23"/>
    <w:rsid w:val="009542FF"/>
    <w:rsid w:val="00954377"/>
    <w:rsid w:val="00954579"/>
    <w:rsid w:val="0095479A"/>
    <w:rsid w:val="00954BFD"/>
    <w:rsid w:val="00954C48"/>
    <w:rsid w:val="00954D88"/>
    <w:rsid w:val="00954F78"/>
    <w:rsid w:val="0095512B"/>
    <w:rsid w:val="00955252"/>
    <w:rsid w:val="009557B5"/>
    <w:rsid w:val="00955A38"/>
    <w:rsid w:val="00956187"/>
    <w:rsid w:val="00956477"/>
    <w:rsid w:val="00956674"/>
    <w:rsid w:val="00956B71"/>
    <w:rsid w:val="00956BC3"/>
    <w:rsid w:val="00956F11"/>
    <w:rsid w:val="00956FA8"/>
    <w:rsid w:val="009570A2"/>
    <w:rsid w:val="009570BE"/>
    <w:rsid w:val="00957660"/>
    <w:rsid w:val="00957C51"/>
    <w:rsid w:val="00957D2F"/>
    <w:rsid w:val="00957D45"/>
    <w:rsid w:val="00957E02"/>
    <w:rsid w:val="009601FE"/>
    <w:rsid w:val="009604EC"/>
    <w:rsid w:val="00960C78"/>
    <w:rsid w:val="00960D77"/>
    <w:rsid w:val="009610F4"/>
    <w:rsid w:val="00961862"/>
    <w:rsid w:val="00961963"/>
    <w:rsid w:val="00961B80"/>
    <w:rsid w:val="00961C1F"/>
    <w:rsid w:val="00961D21"/>
    <w:rsid w:val="00961FA2"/>
    <w:rsid w:val="00962249"/>
    <w:rsid w:val="00962283"/>
    <w:rsid w:val="00962309"/>
    <w:rsid w:val="0096242D"/>
    <w:rsid w:val="00962503"/>
    <w:rsid w:val="00962601"/>
    <w:rsid w:val="00962952"/>
    <w:rsid w:val="00962A40"/>
    <w:rsid w:val="00962D31"/>
    <w:rsid w:val="00963024"/>
    <w:rsid w:val="00963708"/>
    <w:rsid w:val="0096373F"/>
    <w:rsid w:val="00963941"/>
    <w:rsid w:val="00963AF3"/>
    <w:rsid w:val="009644CA"/>
    <w:rsid w:val="00964873"/>
    <w:rsid w:val="00964C0F"/>
    <w:rsid w:val="00965107"/>
    <w:rsid w:val="009651B9"/>
    <w:rsid w:val="009657E2"/>
    <w:rsid w:val="00965923"/>
    <w:rsid w:val="009659C6"/>
    <w:rsid w:val="00965B82"/>
    <w:rsid w:val="009660BE"/>
    <w:rsid w:val="009664F5"/>
    <w:rsid w:val="00966513"/>
    <w:rsid w:val="009666BC"/>
    <w:rsid w:val="0096696C"/>
    <w:rsid w:val="00966B48"/>
    <w:rsid w:val="00966D39"/>
    <w:rsid w:val="00967330"/>
    <w:rsid w:val="0096736D"/>
    <w:rsid w:val="00967480"/>
    <w:rsid w:val="0096771E"/>
    <w:rsid w:val="00967D5B"/>
    <w:rsid w:val="009700CD"/>
    <w:rsid w:val="00970113"/>
    <w:rsid w:val="009704F1"/>
    <w:rsid w:val="009707FF"/>
    <w:rsid w:val="009708FC"/>
    <w:rsid w:val="0097094B"/>
    <w:rsid w:val="00970C6F"/>
    <w:rsid w:val="00970F5F"/>
    <w:rsid w:val="00970FA4"/>
    <w:rsid w:val="0097106E"/>
    <w:rsid w:val="00971549"/>
    <w:rsid w:val="00971A4A"/>
    <w:rsid w:val="00971E9D"/>
    <w:rsid w:val="009721F1"/>
    <w:rsid w:val="0097276B"/>
    <w:rsid w:val="00972A5E"/>
    <w:rsid w:val="00972AD1"/>
    <w:rsid w:val="00973376"/>
    <w:rsid w:val="009738FB"/>
    <w:rsid w:val="00973902"/>
    <w:rsid w:val="00973941"/>
    <w:rsid w:val="00973A70"/>
    <w:rsid w:val="00973ECD"/>
    <w:rsid w:val="00974889"/>
    <w:rsid w:val="009748EE"/>
    <w:rsid w:val="00974D5F"/>
    <w:rsid w:val="00974E8A"/>
    <w:rsid w:val="00974EA0"/>
    <w:rsid w:val="009754DE"/>
    <w:rsid w:val="009755D0"/>
    <w:rsid w:val="0097585D"/>
    <w:rsid w:val="00975997"/>
    <w:rsid w:val="00975AE6"/>
    <w:rsid w:val="00976441"/>
    <w:rsid w:val="00976665"/>
    <w:rsid w:val="00976D49"/>
    <w:rsid w:val="00976F33"/>
    <w:rsid w:val="00976FB2"/>
    <w:rsid w:val="0097711F"/>
    <w:rsid w:val="0097759E"/>
    <w:rsid w:val="009775E1"/>
    <w:rsid w:val="00977A01"/>
    <w:rsid w:val="00977AC6"/>
    <w:rsid w:val="00977D51"/>
    <w:rsid w:val="009802FF"/>
    <w:rsid w:val="00980444"/>
    <w:rsid w:val="009804CF"/>
    <w:rsid w:val="00980589"/>
    <w:rsid w:val="009806A2"/>
    <w:rsid w:val="0098098E"/>
    <w:rsid w:val="00980D45"/>
    <w:rsid w:val="00980DBD"/>
    <w:rsid w:val="00980EC5"/>
    <w:rsid w:val="0098142F"/>
    <w:rsid w:val="00981847"/>
    <w:rsid w:val="00981BA3"/>
    <w:rsid w:val="00981E19"/>
    <w:rsid w:val="00981E7F"/>
    <w:rsid w:val="00981EF3"/>
    <w:rsid w:val="00981F70"/>
    <w:rsid w:val="00982024"/>
    <w:rsid w:val="009821B8"/>
    <w:rsid w:val="009825CD"/>
    <w:rsid w:val="00982714"/>
    <w:rsid w:val="00982738"/>
    <w:rsid w:val="009827D6"/>
    <w:rsid w:val="0098295A"/>
    <w:rsid w:val="009829A5"/>
    <w:rsid w:val="00982E4F"/>
    <w:rsid w:val="00983BBF"/>
    <w:rsid w:val="00983DB4"/>
    <w:rsid w:val="00983F05"/>
    <w:rsid w:val="00983F56"/>
    <w:rsid w:val="009843CE"/>
    <w:rsid w:val="0098444C"/>
    <w:rsid w:val="0098470B"/>
    <w:rsid w:val="009847B8"/>
    <w:rsid w:val="00984888"/>
    <w:rsid w:val="00984CC1"/>
    <w:rsid w:val="0098539D"/>
    <w:rsid w:val="009855BC"/>
    <w:rsid w:val="0098569B"/>
    <w:rsid w:val="009856FE"/>
    <w:rsid w:val="009858AB"/>
    <w:rsid w:val="00985C37"/>
    <w:rsid w:val="0098600C"/>
    <w:rsid w:val="0098608D"/>
    <w:rsid w:val="0098609B"/>
    <w:rsid w:val="0098616A"/>
    <w:rsid w:val="009862E3"/>
    <w:rsid w:val="00986443"/>
    <w:rsid w:val="00986455"/>
    <w:rsid w:val="00986476"/>
    <w:rsid w:val="0098657B"/>
    <w:rsid w:val="00986965"/>
    <w:rsid w:val="00986995"/>
    <w:rsid w:val="00986A9E"/>
    <w:rsid w:val="00986AB9"/>
    <w:rsid w:val="0098712E"/>
    <w:rsid w:val="0098718B"/>
    <w:rsid w:val="009874F3"/>
    <w:rsid w:val="00987AD1"/>
    <w:rsid w:val="00987C0B"/>
    <w:rsid w:val="00990486"/>
    <w:rsid w:val="00990630"/>
    <w:rsid w:val="009906F0"/>
    <w:rsid w:val="009908E2"/>
    <w:rsid w:val="0099099F"/>
    <w:rsid w:val="00990EFC"/>
    <w:rsid w:val="00991201"/>
    <w:rsid w:val="0099150D"/>
    <w:rsid w:val="0099168A"/>
    <w:rsid w:val="00991D80"/>
    <w:rsid w:val="009922F9"/>
    <w:rsid w:val="00992815"/>
    <w:rsid w:val="009929E7"/>
    <w:rsid w:val="00992D08"/>
    <w:rsid w:val="0099323A"/>
    <w:rsid w:val="0099351D"/>
    <w:rsid w:val="009939AC"/>
    <w:rsid w:val="009939E9"/>
    <w:rsid w:val="00993BA0"/>
    <w:rsid w:val="00993D81"/>
    <w:rsid w:val="00993F18"/>
    <w:rsid w:val="00994106"/>
    <w:rsid w:val="00994192"/>
    <w:rsid w:val="00994714"/>
    <w:rsid w:val="00995356"/>
    <w:rsid w:val="0099542C"/>
    <w:rsid w:val="00995715"/>
    <w:rsid w:val="00995989"/>
    <w:rsid w:val="00995B34"/>
    <w:rsid w:val="00995D0B"/>
    <w:rsid w:val="00996338"/>
    <w:rsid w:val="0099644D"/>
    <w:rsid w:val="009970FE"/>
    <w:rsid w:val="009971E5"/>
    <w:rsid w:val="009973CF"/>
    <w:rsid w:val="009976D9"/>
    <w:rsid w:val="00997986"/>
    <w:rsid w:val="009979D8"/>
    <w:rsid w:val="00997A20"/>
    <w:rsid w:val="00997A4D"/>
    <w:rsid w:val="00997C03"/>
    <w:rsid w:val="00997C4B"/>
    <w:rsid w:val="00997DC0"/>
    <w:rsid w:val="00997F25"/>
    <w:rsid w:val="009A001A"/>
    <w:rsid w:val="009A01DC"/>
    <w:rsid w:val="009A05FE"/>
    <w:rsid w:val="009A068F"/>
    <w:rsid w:val="009A0749"/>
    <w:rsid w:val="009A0939"/>
    <w:rsid w:val="009A09B8"/>
    <w:rsid w:val="009A128C"/>
    <w:rsid w:val="009A1580"/>
    <w:rsid w:val="009A19A9"/>
    <w:rsid w:val="009A19DB"/>
    <w:rsid w:val="009A1A40"/>
    <w:rsid w:val="009A1C10"/>
    <w:rsid w:val="009A1C28"/>
    <w:rsid w:val="009A2427"/>
    <w:rsid w:val="009A26F6"/>
    <w:rsid w:val="009A28AB"/>
    <w:rsid w:val="009A2B06"/>
    <w:rsid w:val="009A2B6D"/>
    <w:rsid w:val="009A2E9C"/>
    <w:rsid w:val="009A2F55"/>
    <w:rsid w:val="009A309C"/>
    <w:rsid w:val="009A316E"/>
    <w:rsid w:val="009A31CF"/>
    <w:rsid w:val="009A33FA"/>
    <w:rsid w:val="009A3511"/>
    <w:rsid w:val="009A3A71"/>
    <w:rsid w:val="009A3A78"/>
    <w:rsid w:val="009A3BFE"/>
    <w:rsid w:val="009A4004"/>
    <w:rsid w:val="009A407D"/>
    <w:rsid w:val="009A4116"/>
    <w:rsid w:val="009A4471"/>
    <w:rsid w:val="009A4842"/>
    <w:rsid w:val="009A4A51"/>
    <w:rsid w:val="009A4B86"/>
    <w:rsid w:val="009A4BEA"/>
    <w:rsid w:val="009A4E4D"/>
    <w:rsid w:val="009A4F95"/>
    <w:rsid w:val="009A5201"/>
    <w:rsid w:val="009A62CB"/>
    <w:rsid w:val="009A6510"/>
    <w:rsid w:val="009A6796"/>
    <w:rsid w:val="009A6A24"/>
    <w:rsid w:val="009A6B72"/>
    <w:rsid w:val="009A6CE7"/>
    <w:rsid w:val="009A6E77"/>
    <w:rsid w:val="009A7182"/>
    <w:rsid w:val="009A7341"/>
    <w:rsid w:val="009A7388"/>
    <w:rsid w:val="009A74DF"/>
    <w:rsid w:val="009A75F0"/>
    <w:rsid w:val="009A767C"/>
    <w:rsid w:val="009A7A33"/>
    <w:rsid w:val="009A7BF5"/>
    <w:rsid w:val="009A7D47"/>
    <w:rsid w:val="009A7F2A"/>
    <w:rsid w:val="009B000F"/>
    <w:rsid w:val="009B0359"/>
    <w:rsid w:val="009B070C"/>
    <w:rsid w:val="009B07A5"/>
    <w:rsid w:val="009B0991"/>
    <w:rsid w:val="009B0A7D"/>
    <w:rsid w:val="009B0B93"/>
    <w:rsid w:val="009B0DD7"/>
    <w:rsid w:val="009B0FD3"/>
    <w:rsid w:val="009B11F6"/>
    <w:rsid w:val="009B1389"/>
    <w:rsid w:val="009B1405"/>
    <w:rsid w:val="009B1750"/>
    <w:rsid w:val="009B1C2F"/>
    <w:rsid w:val="009B1C68"/>
    <w:rsid w:val="009B1E1B"/>
    <w:rsid w:val="009B21BF"/>
    <w:rsid w:val="009B21E9"/>
    <w:rsid w:val="009B221B"/>
    <w:rsid w:val="009B2278"/>
    <w:rsid w:val="009B23DB"/>
    <w:rsid w:val="009B24D9"/>
    <w:rsid w:val="009B261D"/>
    <w:rsid w:val="009B2991"/>
    <w:rsid w:val="009B2D69"/>
    <w:rsid w:val="009B2DE8"/>
    <w:rsid w:val="009B2F0F"/>
    <w:rsid w:val="009B301A"/>
    <w:rsid w:val="009B30AA"/>
    <w:rsid w:val="009B31BB"/>
    <w:rsid w:val="009B32A5"/>
    <w:rsid w:val="009B33D6"/>
    <w:rsid w:val="009B347C"/>
    <w:rsid w:val="009B3699"/>
    <w:rsid w:val="009B3D2A"/>
    <w:rsid w:val="009B3D65"/>
    <w:rsid w:val="009B4256"/>
    <w:rsid w:val="009B439A"/>
    <w:rsid w:val="009B456E"/>
    <w:rsid w:val="009B4628"/>
    <w:rsid w:val="009B4915"/>
    <w:rsid w:val="009B49BA"/>
    <w:rsid w:val="009B49C0"/>
    <w:rsid w:val="009B4A95"/>
    <w:rsid w:val="009B4CFB"/>
    <w:rsid w:val="009B5B60"/>
    <w:rsid w:val="009B5DBF"/>
    <w:rsid w:val="009B5FDA"/>
    <w:rsid w:val="009B622C"/>
    <w:rsid w:val="009B625F"/>
    <w:rsid w:val="009B64E0"/>
    <w:rsid w:val="009B67B9"/>
    <w:rsid w:val="009B6D00"/>
    <w:rsid w:val="009B6DE0"/>
    <w:rsid w:val="009B6ECF"/>
    <w:rsid w:val="009B6F1E"/>
    <w:rsid w:val="009B6F84"/>
    <w:rsid w:val="009B71AF"/>
    <w:rsid w:val="009B7229"/>
    <w:rsid w:val="009B74D1"/>
    <w:rsid w:val="009B7558"/>
    <w:rsid w:val="009B77BA"/>
    <w:rsid w:val="009B7816"/>
    <w:rsid w:val="009B7843"/>
    <w:rsid w:val="009B7A39"/>
    <w:rsid w:val="009C060C"/>
    <w:rsid w:val="009C0985"/>
    <w:rsid w:val="009C0A68"/>
    <w:rsid w:val="009C0A6C"/>
    <w:rsid w:val="009C0D28"/>
    <w:rsid w:val="009C15A8"/>
    <w:rsid w:val="009C1863"/>
    <w:rsid w:val="009C188A"/>
    <w:rsid w:val="009C1C4F"/>
    <w:rsid w:val="009C1CEE"/>
    <w:rsid w:val="009C1D84"/>
    <w:rsid w:val="009C1DB7"/>
    <w:rsid w:val="009C1F91"/>
    <w:rsid w:val="009C207B"/>
    <w:rsid w:val="009C22E7"/>
    <w:rsid w:val="009C2361"/>
    <w:rsid w:val="009C2652"/>
    <w:rsid w:val="009C265B"/>
    <w:rsid w:val="009C26FC"/>
    <w:rsid w:val="009C2D5B"/>
    <w:rsid w:val="009C2FED"/>
    <w:rsid w:val="009C3250"/>
    <w:rsid w:val="009C3368"/>
    <w:rsid w:val="009C356B"/>
    <w:rsid w:val="009C37F2"/>
    <w:rsid w:val="009C3D06"/>
    <w:rsid w:val="009C40B3"/>
    <w:rsid w:val="009C456B"/>
    <w:rsid w:val="009C4597"/>
    <w:rsid w:val="009C46E4"/>
    <w:rsid w:val="009C4925"/>
    <w:rsid w:val="009C4B1B"/>
    <w:rsid w:val="009C4BE9"/>
    <w:rsid w:val="009C4C0A"/>
    <w:rsid w:val="009C4E9E"/>
    <w:rsid w:val="009C5193"/>
    <w:rsid w:val="009C51E8"/>
    <w:rsid w:val="009C536D"/>
    <w:rsid w:val="009C5537"/>
    <w:rsid w:val="009C58B2"/>
    <w:rsid w:val="009C596E"/>
    <w:rsid w:val="009C5AA7"/>
    <w:rsid w:val="009C5B8E"/>
    <w:rsid w:val="009C5C3A"/>
    <w:rsid w:val="009C5CC6"/>
    <w:rsid w:val="009C5CF3"/>
    <w:rsid w:val="009C5D54"/>
    <w:rsid w:val="009C6738"/>
    <w:rsid w:val="009C678B"/>
    <w:rsid w:val="009C690F"/>
    <w:rsid w:val="009C6AA9"/>
    <w:rsid w:val="009C6B4D"/>
    <w:rsid w:val="009C7471"/>
    <w:rsid w:val="009C74B6"/>
    <w:rsid w:val="009C78FE"/>
    <w:rsid w:val="009C7935"/>
    <w:rsid w:val="009C793C"/>
    <w:rsid w:val="009C798F"/>
    <w:rsid w:val="009C7B82"/>
    <w:rsid w:val="009C7C12"/>
    <w:rsid w:val="009C7E8E"/>
    <w:rsid w:val="009C7FDB"/>
    <w:rsid w:val="009D012E"/>
    <w:rsid w:val="009D0201"/>
    <w:rsid w:val="009D092C"/>
    <w:rsid w:val="009D0939"/>
    <w:rsid w:val="009D0B17"/>
    <w:rsid w:val="009D0B27"/>
    <w:rsid w:val="009D109C"/>
    <w:rsid w:val="009D12C7"/>
    <w:rsid w:val="009D13FA"/>
    <w:rsid w:val="009D1670"/>
    <w:rsid w:val="009D1809"/>
    <w:rsid w:val="009D18E0"/>
    <w:rsid w:val="009D18FC"/>
    <w:rsid w:val="009D1E96"/>
    <w:rsid w:val="009D1EC6"/>
    <w:rsid w:val="009D225A"/>
    <w:rsid w:val="009D2648"/>
    <w:rsid w:val="009D26DB"/>
    <w:rsid w:val="009D2742"/>
    <w:rsid w:val="009D299A"/>
    <w:rsid w:val="009D2C5F"/>
    <w:rsid w:val="009D2DFF"/>
    <w:rsid w:val="009D2E75"/>
    <w:rsid w:val="009D30BD"/>
    <w:rsid w:val="009D315B"/>
    <w:rsid w:val="009D32B6"/>
    <w:rsid w:val="009D32DE"/>
    <w:rsid w:val="009D34C6"/>
    <w:rsid w:val="009D3582"/>
    <w:rsid w:val="009D376D"/>
    <w:rsid w:val="009D3B49"/>
    <w:rsid w:val="009D3CA3"/>
    <w:rsid w:val="009D3CC3"/>
    <w:rsid w:val="009D3E83"/>
    <w:rsid w:val="009D3FA6"/>
    <w:rsid w:val="009D403C"/>
    <w:rsid w:val="009D4161"/>
    <w:rsid w:val="009D4479"/>
    <w:rsid w:val="009D45AD"/>
    <w:rsid w:val="009D4613"/>
    <w:rsid w:val="009D4C27"/>
    <w:rsid w:val="009D4C4F"/>
    <w:rsid w:val="009D4CCF"/>
    <w:rsid w:val="009D5239"/>
    <w:rsid w:val="009D52EF"/>
    <w:rsid w:val="009D52FD"/>
    <w:rsid w:val="009D543F"/>
    <w:rsid w:val="009D5956"/>
    <w:rsid w:val="009D5991"/>
    <w:rsid w:val="009D59BC"/>
    <w:rsid w:val="009D5A10"/>
    <w:rsid w:val="009D5CD7"/>
    <w:rsid w:val="009D5E94"/>
    <w:rsid w:val="009D5EF8"/>
    <w:rsid w:val="009D5F1C"/>
    <w:rsid w:val="009D60EA"/>
    <w:rsid w:val="009D64F6"/>
    <w:rsid w:val="009D65B5"/>
    <w:rsid w:val="009D67E8"/>
    <w:rsid w:val="009D6902"/>
    <w:rsid w:val="009D695F"/>
    <w:rsid w:val="009D6A06"/>
    <w:rsid w:val="009D6A2E"/>
    <w:rsid w:val="009D6B88"/>
    <w:rsid w:val="009D6D0C"/>
    <w:rsid w:val="009D7235"/>
    <w:rsid w:val="009D7371"/>
    <w:rsid w:val="009D7851"/>
    <w:rsid w:val="009D7869"/>
    <w:rsid w:val="009D78DC"/>
    <w:rsid w:val="009D7D23"/>
    <w:rsid w:val="009D7DEE"/>
    <w:rsid w:val="009D7FCF"/>
    <w:rsid w:val="009D7FE7"/>
    <w:rsid w:val="009E0304"/>
    <w:rsid w:val="009E03D3"/>
    <w:rsid w:val="009E041D"/>
    <w:rsid w:val="009E060D"/>
    <w:rsid w:val="009E0922"/>
    <w:rsid w:val="009E0BA3"/>
    <w:rsid w:val="009E1297"/>
    <w:rsid w:val="009E12C2"/>
    <w:rsid w:val="009E131D"/>
    <w:rsid w:val="009E1439"/>
    <w:rsid w:val="009E17D9"/>
    <w:rsid w:val="009E1B21"/>
    <w:rsid w:val="009E1C28"/>
    <w:rsid w:val="009E1C3C"/>
    <w:rsid w:val="009E1D9D"/>
    <w:rsid w:val="009E1E35"/>
    <w:rsid w:val="009E1EC8"/>
    <w:rsid w:val="009E1F31"/>
    <w:rsid w:val="009E1F74"/>
    <w:rsid w:val="009E2589"/>
    <w:rsid w:val="009E26E4"/>
    <w:rsid w:val="009E275A"/>
    <w:rsid w:val="009E2A39"/>
    <w:rsid w:val="009E2AE5"/>
    <w:rsid w:val="009E2B67"/>
    <w:rsid w:val="009E2C7F"/>
    <w:rsid w:val="009E2F02"/>
    <w:rsid w:val="009E3097"/>
    <w:rsid w:val="009E3373"/>
    <w:rsid w:val="009E3461"/>
    <w:rsid w:val="009E36ED"/>
    <w:rsid w:val="009E382E"/>
    <w:rsid w:val="009E398A"/>
    <w:rsid w:val="009E3BE5"/>
    <w:rsid w:val="009E415D"/>
    <w:rsid w:val="009E435C"/>
    <w:rsid w:val="009E479B"/>
    <w:rsid w:val="009E4D37"/>
    <w:rsid w:val="009E4D70"/>
    <w:rsid w:val="009E4EDF"/>
    <w:rsid w:val="009E51DE"/>
    <w:rsid w:val="009E5454"/>
    <w:rsid w:val="009E5482"/>
    <w:rsid w:val="009E5815"/>
    <w:rsid w:val="009E58DC"/>
    <w:rsid w:val="009E59AE"/>
    <w:rsid w:val="009E5E57"/>
    <w:rsid w:val="009E5F07"/>
    <w:rsid w:val="009E5FB2"/>
    <w:rsid w:val="009E6032"/>
    <w:rsid w:val="009E61E6"/>
    <w:rsid w:val="009E6214"/>
    <w:rsid w:val="009E6467"/>
    <w:rsid w:val="009E68E5"/>
    <w:rsid w:val="009E6A76"/>
    <w:rsid w:val="009E6A8C"/>
    <w:rsid w:val="009E6E67"/>
    <w:rsid w:val="009E7611"/>
    <w:rsid w:val="009E7702"/>
    <w:rsid w:val="009E7C96"/>
    <w:rsid w:val="009F003D"/>
    <w:rsid w:val="009F0290"/>
    <w:rsid w:val="009F03D5"/>
    <w:rsid w:val="009F04D2"/>
    <w:rsid w:val="009F0813"/>
    <w:rsid w:val="009F0E38"/>
    <w:rsid w:val="009F0FA6"/>
    <w:rsid w:val="009F1244"/>
    <w:rsid w:val="009F1444"/>
    <w:rsid w:val="009F1623"/>
    <w:rsid w:val="009F18C3"/>
    <w:rsid w:val="009F1B1E"/>
    <w:rsid w:val="009F1DAA"/>
    <w:rsid w:val="009F20BB"/>
    <w:rsid w:val="009F2124"/>
    <w:rsid w:val="009F2374"/>
    <w:rsid w:val="009F278F"/>
    <w:rsid w:val="009F293E"/>
    <w:rsid w:val="009F29AB"/>
    <w:rsid w:val="009F2A1F"/>
    <w:rsid w:val="009F2B86"/>
    <w:rsid w:val="009F2F1E"/>
    <w:rsid w:val="009F3033"/>
    <w:rsid w:val="009F33BB"/>
    <w:rsid w:val="009F34D6"/>
    <w:rsid w:val="009F359A"/>
    <w:rsid w:val="009F37C8"/>
    <w:rsid w:val="009F3845"/>
    <w:rsid w:val="009F38DC"/>
    <w:rsid w:val="009F3A84"/>
    <w:rsid w:val="009F3E5C"/>
    <w:rsid w:val="009F4154"/>
    <w:rsid w:val="009F4539"/>
    <w:rsid w:val="009F48D3"/>
    <w:rsid w:val="009F4DA6"/>
    <w:rsid w:val="009F51DF"/>
    <w:rsid w:val="009F5285"/>
    <w:rsid w:val="009F586E"/>
    <w:rsid w:val="009F58D0"/>
    <w:rsid w:val="009F5961"/>
    <w:rsid w:val="009F5C06"/>
    <w:rsid w:val="009F5D79"/>
    <w:rsid w:val="009F6519"/>
    <w:rsid w:val="009F6540"/>
    <w:rsid w:val="009F6862"/>
    <w:rsid w:val="009F6F2E"/>
    <w:rsid w:val="009F723D"/>
    <w:rsid w:val="009F7245"/>
    <w:rsid w:val="009F7449"/>
    <w:rsid w:val="009F7652"/>
    <w:rsid w:val="009F77A1"/>
    <w:rsid w:val="009F7944"/>
    <w:rsid w:val="009F7A30"/>
    <w:rsid w:val="009F7A6B"/>
    <w:rsid w:val="009F7B58"/>
    <w:rsid w:val="009F7DB8"/>
    <w:rsid w:val="009F7E78"/>
    <w:rsid w:val="00A00287"/>
    <w:rsid w:val="00A002FA"/>
    <w:rsid w:val="00A00565"/>
    <w:rsid w:val="00A006CE"/>
    <w:rsid w:val="00A00A42"/>
    <w:rsid w:val="00A00BB0"/>
    <w:rsid w:val="00A00BF5"/>
    <w:rsid w:val="00A00ED8"/>
    <w:rsid w:val="00A015DE"/>
    <w:rsid w:val="00A0164E"/>
    <w:rsid w:val="00A01667"/>
    <w:rsid w:val="00A01773"/>
    <w:rsid w:val="00A01C8B"/>
    <w:rsid w:val="00A0243D"/>
    <w:rsid w:val="00A029F2"/>
    <w:rsid w:val="00A02A87"/>
    <w:rsid w:val="00A02D8A"/>
    <w:rsid w:val="00A02DA8"/>
    <w:rsid w:val="00A02ECE"/>
    <w:rsid w:val="00A0319C"/>
    <w:rsid w:val="00A031E2"/>
    <w:rsid w:val="00A031FA"/>
    <w:rsid w:val="00A0360B"/>
    <w:rsid w:val="00A03A05"/>
    <w:rsid w:val="00A03A7B"/>
    <w:rsid w:val="00A03A99"/>
    <w:rsid w:val="00A03B3D"/>
    <w:rsid w:val="00A03F6E"/>
    <w:rsid w:val="00A0405B"/>
    <w:rsid w:val="00A043C6"/>
    <w:rsid w:val="00A0454E"/>
    <w:rsid w:val="00A0491F"/>
    <w:rsid w:val="00A04EAE"/>
    <w:rsid w:val="00A0502C"/>
    <w:rsid w:val="00A052E5"/>
    <w:rsid w:val="00A05416"/>
    <w:rsid w:val="00A05B81"/>
    <w:rsid w:val="00A06218"/>
    <w:rsid w:val="00A06728"/>
    <w:rsid w:val="00A0674D"/>
    <w:rsid w:val="00A06A9D"/>
    <w:rsid w:val="00A06AC4"/>
    <w:rsid w:val="00A06C9C"/>
    <w:rsid w:val="00A06CE4"/>
    <w:rsid w:val="00A07115"/>
    <w:rsid w:val="00A0719C"/>
    <w:rsid w:val="00A0727E"/>
    <w:rsid w:val="00A073C7"/>
    <w:rsid w:val="00A073FA"/>
    <w:rsid w:val="00A076B8"/>
    <w:rsid w:val="00A078C7"/>
    <w:rsid w:val="00A07A53"/>
    <w:rsid w:val="00A07BFE"/>
    <w:rsid w:val="00A07D35"/>
    <w:rsid w:val="00A07DCE"/>
    <w:rsid w:val="00A101D2"/>
    <w:rsid w:val="00A10233"/>
    <w:rsid w:val="00A104E9"/>
    <w:rsid w:val="00A107B4"/>
    <w:rsid w:val="00A108B4"/>
    <w:rsid w:val="00A10AE2"/>
    <w:rsid w:val="00A10BF3"/>
    <w:rsid w:val="00A10C13"/>
    <w:rsid w:val="00A111F4"/>
    <w:rsid w:val="00A113AF"/>
    <w:rsid w:val="00A11763"/>
    <w:rsid w:val="00A11787"/>
    <w:rsid w:val="00A1194D"/>
    <w:rsid w:val="00A11D56"/>
    <w:rsid w:val="00A11ED3"/>
    <w:rsid w:val="00A122C2"/>
    <w:rsid w:val="00A124A1"/>
    <w:rsid w:val="00A12592"/>
    <w:rsid w:val="00A12758"/>
    <w:rsid w:val="00A1289C"/>
    <w:rsid w:val="00A1291F"/>
    <w:rsid w:val="00A12A65"/>
    <w:rsid w:val="00A12B4A"/>
    <w:rsid w:val="00A12C18"/>
    <w:rsid w:val="00A12EB6"/>
    <w:rsid w:val="00A130AC"/>
    <w:rsid w:val="00A131B4"/>
    <w:rsid w:val="00A131EF"/>
    <w:rsid w:val="00A13677"/>
    <w:rsid w:val="00A13720"/>
    <w:rsid w:val="00A138A6"/>
    <w:rsid w:val="00A13FB5"/>
    <w:rsid w:val="00A140A8"/>
    <w:rsid w:val="00A14109"/>
    <w:rsid w:val="00A144C2"/>
    <w:rsid w:val="00A14868"/>
    <w:rsid w:val="00A148E3"/>
    <w:rsid w:val="00A14A09"/>
    <w:rsid w:val="00A14AC7"/>
    <w:rsid w:val="00A14C88"/>
    <w:rsid w:val="00A14D90"/>
    <w:rsid w:val="00A14DA7"/>
    <w:rsid w:val="00A14E15"/>
    <w:rsid w:val="00A15232"/>
    <w:rsid w:val="00A15298"/>
    <w:rsid w:val="00A15381"/>
    <w:rsid w:val="00A153B9"/>
    <w:rsid w:val="00A157D4"/>
    <w:rsid w:val="00A1592D"/>
    <w:rsid w:val="00A15931"/>
    <w:rsid w:val="00A15B8B"/>
    <w:rsid w:val="00A15E2B"/>
    <w:rsid w:val="00A1611D"/>
    <w:rsid w:val="00A16312"/>
    <w:rsid w:val="00A168F8"/>
    <w:rsid w:val="00A169D3"/>
    <w:rsid w:val="00A16A49"/>
    <w:rsid w:val="00A16BD5"/>
    <w:rsid w:val="00A16FEA"/>
    <w:rsid w:val="00A170CD"/>
    <w:rsid w:val="00A172D0"/>
    <w:rsid w:val="00A17658"/>
    <w:rsid w:val="00A1768C"/>
    <w:rsid w:val="00A177CA"/>
    <w:rsid w:val="00A17AA4"/>
    <w:rsid w:val="00A17AF0"/>
    <w:rsid w:val="00A17E4D"/>
    <w:rsid w:val="00A17F4C"/>
    <w:rsid w:val="00A20039"/>
    <w:rsid w:val="00A20143"/>
    <w:rsid w:val="00A20310"/>
    <w:rsid w:val="00A20313"/>
    <w:rsid w:val="00A20528"/>
    <w:rsid w:val="00A20578"/>
    <w:rsid w:val="00A20750"/>
    <w:rsid w:val="00A20929"/>
    <w:rsid w:val="00A2092F"/>
    <w:rsid w:val="00A209EE"/>
    <w:rsid w:val="00A20AE0"/>
    <w:rsid w:val="00A20B66"/>
    <w:rsid w:val="00A21067"/>
    <w:rsid w:val="00A2158A"/>
    <w:rsid w:val="00A21884"/>
    <w:rsid w:val="00A21B60"/>
    <w:rsid w:val="00A21BD0"/>
    <w:rsid w:val="00A22053"/>
    <w:rsid w:val="00A221DC"/>
    <w:rsid w:val="00A22333"/>
    <w:rsid w:val="00A22385"/>
    <w:rsid w:val="00A2277E"/>
    <w:rsid w:val="00A230CC"/>
    <w:rsid w:val="00A231C3"/>
    <w:rsid w:val="00A23216"/>
    <w:rsid w:val="00A237D7"/>
    <w:rsid w:val="00A23A41"/>
    <w:rsid w:val="00A23A75"/>
    <w:rsid w:val="00A23A8B"/>
    <w:rsid w:val="00A23C7F"/>
    <w:rsid w:val="00A240E3"/>
    <w:rsid w:val="00A24250"/>
    <w:rsid w:val="00A24299"/>
    <w:rsid w:val="00A24307"/>
    <w:rsid w:val="00A24488"/>
    <w:rsid w:val="00A246B8"/>
    <w:rsid w:val="00A24723"/>
    <w:rsid w:val="00A247EA"/>
    <w:rsid w:val="00A24A05"/>
    <w:rsid w:val="00A24BCE"/>
    <w:rsid w:val="00A24D69"/>
    <w:rsid w:val="00A24FD3"/>
    <w:rsid w:val="00A25617"/>
    <w:rsid w:val="00A256B1"/>
    <w:rsid w:val="00A25BF1"/>
    <w:rsid w:val="00A26146"/>
    <w:rsid w:val="00A2616D"/>
    <w:rsid w:val="00A26827"/>
    <w:rsid w:val="00A26A83"/>
    <w:rsid w:val="00A26E46"/>
    <w:rsid w:val="00A27154"/>
    <w:rsid w:val="00A276E9"/>
    <w:rsid w:val="00A27706"/>
    <w:rsid w:val="00A2781F"/>
    <w:rsid w:val="00A27895"/>
    <w:rsid w:val="00A27911"/>
    <w:rsid w:val="00A27F3D"/>
    <w:rsid w:val="00A301FB"/>
    <w:rsid w:val="00A306E5"/>
    <w:rsid w:val="00A3071A"/>
    <w:rsid w:val="00A307FF"/>
    <w:rsid w:val="00A30ACF"/>
    <w:rsid w:val="00A30CC2"/>
    <w:rsid w:val="00A30EF3"/>
    <w:rsid w:val="00A31E0E"/>
    <w:rsid w:val="00A320F3"/>
    <w:rsid w:val="00A32104"/>
    <w:rsid w:val="00A321E4"/>
    <w:rsid w:val="00A32473"/>
    <w:rsid w:val="00A3264F"/>
    <w:rsid w:val="00A32A23"/>
    <w:rsid w:val="00A32C2A"/>
    <w:rsid w:val="00A32C59"/>
    <w:rsid w:val="00A33586"/>
    <w:rsid w:val="00A33D3A"/>
    <w:rsid w:val="00A33DED"/>
    <w:rsid w:val="00A33F7E"/>
    <w:rsid w:val="00A33FA6"/>
    <w:rsid w:val="00A33FE8"/>
    <w:rsid w:val="00A34191"/>
    <w:rsid w:val="00A344F1"/>
    <w:rsid w:val="00A34B20"/>
    <w:rsid w:val="00A34C81"/>
    <w:rsid w:val="00A34EDE"/>
    <w:rsid w:val="00A352D9"/>
    <w:rsid w:val="00A352F0"/>
    <w:rsid w:val="00A35383"/>
    <w:rsid w:val="00A35538"/>
    <w:rsid w:val="00A35616"/>
    <w:rsid w:val="00A35638"/>
    <w:rsid w:val="00A3576A"/>
    <w:rsid w:val="00A35873"/>
    <w:rsid w:val="00A35B6A"/>
    <w:rsid w:val="00A35E5E"/>
    <w:rsid w:val="00A36068"/>
    <w:rsid w:val="00A362CE"/>
    <w:rsid w:val="00A365B5"/>
    <w:rsid w:val="00A369B2"/>
    <w:rsid w:val="00A37046"/>
    <w:rsid w:val="00A37250"/>
    <w:rsid w:val="00A37C33"/>
    <w:rsid w:val="00A403A0"/>
    <w:rsid w:val="00A40702"/>
    <w:rsid w:val="00A407C1"/>
    <w:rsid w:val="00A40816"/>
    <w:rsid w:val="00A40914"/>
    <w:rsid w:val="00A40E85"/>
    <w:rsid w:val="00A40F06"/>
    <w:rsid w:val="00A40F8D"/>
    <w:rsid w:val="00A40FC3"/>
    <w:rsid w:val="00A41078"/>
    <w:rsid w:val="00A4141C"/>
    <w:rsid w:val="00A41525"/>
    <w:rsid w:val="00A418D2"/>
    <w:rsid w:val="00A41B42"/>
    <w:rsid w:val="00A41DF9"/>
    <w:rsid w:val="00A41EEF"/>
    <w:rsid w:val="00A42143"/>
    <w:rsid w:val="00A4216F"/>
    <w:rsid w:val="00A4220A"/>
    <w:rsid w:val="00A422EA"/>
    <w:rsid w:val="00A4235F"/>
    <w:rsid w:val="00A423AB"/>
    <w:rsid w:val="00A42871"/>
    <w:rsid w:val="00A42AB4"/>
    <w:rsid w:val="00A42B8D"/>
    <w:rsid w:val="00A42C2E"/>
    <w:rsid w:val="00A4301A"/>
    <w:rsid w:val="00A4302F"/>
    <w:rsid w:val="00A4320F"/>
    <w:rsid w:val="00A4349E"/>
    <w:rsid w:val="00A436D6"/>
    <w:rsid w:val="00A439BA"/>
    <w:rsid w:val="00A43B25"/>
    <w:rsid w:val="00A43B6C"/>
    <w:rsid w:val="00A43D59"/>
    <w:rsid w:val="00A446DF"/>
    <w:rsid w:val="00A44800"/>
    <w:rsid w:val="00A44ABC"/>
    <w:rsid w:val="00A44BF4"/>
    <w:rsid w:val="00A451BC"/>
    <w:rsid w:val="00A451EE"/>
    <w:rsid w:val="00A4524B"/>
    <w:rsid w:val="00A45435"/>
    <w:rsid w:val="00A4664F"/>
    <w:rsid w:val="00A467B4"/>
    <w:rsid w:val="00A46997"/>
    <w:rsid w:val="00A46FC7"/>
    <w:rsid w:val="00A471D8"/>
    <w:rsid w:val="00A4724E"/>
    <w:rsid w:val="00A4739F"/>
    <w:rsid w:val="00A473BE"/>
    <w:rsid w:val="00A473C9"/>
    <w:rsid w:val="00A47401"/>
    <w:rsid w:val="00A475E3"/>
    <w:rsid w:val="00A47BF0"/>
    <w:rsid w:val="00A47E6A"/>
    <w:rsid w:val="00A50853"/>
    <w:rsid w:val="00A50985"/>
    <w:rsid w:val="00A50BBA"/>
    <w:rsid w:val="00A50CB6"/>
    <w:rsid w:val="00A50D47"/>
    <w:rsid w:val="00A50EAB"/>
    <w:rsid w:val="00A51127"/>
    <w:rsid w:val="00A513D3"/>
    <w:rsid w:val="00A5152A"/>
    <w:rsid w:val="00A51E61"/>
    <w:rsid w:val="00A5200A"/>
    <w:rsid w:val="00A522E1"/>
    <w:rsid w:val="00A524D6"/>
    <w:rsid w:val="00A5273C"/>
    <w:rsid w:val="00A5274C"/>
    <w:rsid w:val="00A52821"/>
    <w:rsid w:val="00A52AA0"/>
    <w:rsid w:val="00A52B3F"/>
    <w:rsid w:val="00A52CCD"/>
    <w:rsid w:val="00A52D75"/>
    <w:rsid w:val="00A52F6C"/>
    <w:rsid w:val="00A5318D"/>
    <w:rsid w:val="00A53354"/>
    <w:rsid w:val="00A533B9"/>
    <w:rsid w:val="00A53512"/>
    <w:rsid w:val="00A536A5"/>
    <w:rsid w:val="00A53756"/>
    <w:rsid w:val="00A5386D"/>
    <w:rsid w:val="00A53B21"/>
    <w:rsid w:val="00A541C8"/>
    <w:rsid w:val="00A542D0"/>
    <w:rsid w:val="00A545C5"/>
    <w:rsid w:val="00A5466E"/>
    <w:rsid w:val="00A54AC5"/>
    <w:rsid w:val="00A54C78"/>
    <w:rsid w:val="00A55140"/>
    <w:rsid w:val="00A5516F"/>
    <w:rsid w:val="00A553F8"/>
    <w:rsid w:val="00A55A21"/>
    <w:rsid w:val="00A55EB0"/>
    <w:rsid w:val="00A55F99"/>
    <w:rsid w:val="00A560A7"/>
    <w:rsid w:val="00A5653B"/>
    <w:rsid w:val="00A56893"/>
    <w:rsid w:val="00A56BFD"/>
    <w:rsid w:val="00A56C8C"/>
    <w:rsid w:val="00A570AF"/>
    <w:rsid w:val="00A570FA"/>
    <w:rsid w:val="00A572C9"/>
    <w:rsid w:val="00A5731F"/>
    <w:rsid w:val="00A577A7"/>
    <w:rsid w:val="00A57AC4"/>
    <w:rsid w:val="00A6019C"/>
    <w:rsid w:val="00A60290"/>
    <w:rsid w:val="00A602E6"/>
    <w:rsid w:val="00A60B2D"/>
    <w:rsid w:val="00A60BE3"/>
    <w:rsid w:val="00A60EA3"/>
    <w:rsid w:val="00A60FB2"/>
    <w:rsid w:val="00A61224"/>
    <w:rsid w:val="00A615B7"/>
    <w:rsid w:val="00A615F9"/>
    <w:rsid w:val="00A619FF"/>
    <w:rsid w:val="00A61AE0"/>
    <w:rsid w:val="00A61B5B"/>
    <w:rsid w:val="00A61CCB"/>
    <w:rsid w:val="00A61D06"/>
    <w:rsid w:val="00A62459"/>
    <w:rsid w:val="00A62621"/>
    <w:rsid w:val="00A627EE"/>
    <w:rsid w:val="00A6285F"/>
    <w:rsid w:val="00A628C1"/>
    <w:rsid w:val="00A629F7"/>
    <w:rsid w:val="00A62A30"/>
    <w:rsid w:val="00A62D48"/>
    <w:rsid w:val="00A62E9E"/>
    <w:rsid w:val="00A62EA7"/>
    <w:rsid w:val="00A62F94"/>
    <w:rsid w:val="00A63132"/>
    <w:rsid w:val="00A635B1"/>
    <w:rsid w:val="00A64227"/>
    <w:rsid w:val="00A642B8"/>
    <w:rsid w:val="00A6456E"/>
    <w:rsid w:val="00A6494D"/>
    <w:rsid w:val="00A64D22"/>
    <w:rsid w:val="00A64DCE"/>
    <w:rsid w:val="00A65391"/>
    <w:rsid w:val="00A65406"/>
    <w:rsid w:val="00A65785"/>
    <w:rsid w:val="00A6594D"/>
    <w:rsid w:val="00A65997"/>
    <w:rsid w:val="00A65A47"/>
    <w:rsid w:val="00A65C9E"/>
    <w:rsid w:val="00A6610E"/>
    <w:rsid w:val="00A66A76"/>
    <w:rsid w:val="00A66EF0"/>
    <w:rsid w:val="00A670E5"/>
    <w:rsid w:val="00A679BA"/>
    <w:rsid w:val="00A67DC9"/>
    <w:rsid w:val="00A67DD7"/>
    <w:rsid w:val="00A67EF1"/>
    <w:rsid w:val="00A701FB"/>
    <w:rsid w:val="00A7023A"/>
    <w:rsid w:val="00A703A1"/>
    <w:rsid w:val="00A703D5"/>
    <w:rsid w:val="00A7049A"/>
    <w:rsid w:val="00A705F3"/>
    <w:rsid w:val="00A70C2E"/>
    <w:rsid w:val="00A70C36"/>
    <w:rsid w:val="00A70D6B"/>
    <w:rsid w:val="00A71300"/>
    <w:rsid w:val="00A715A5"/>
    <w:rsid w:val="00A71771"/>
    <w:rsid w:val="00A71800"/>
    <w:rsid w:val="00A7184F"/>
    <w:rsid w:val="00A71CD4"/>
    <w:rsid w:val="00A720B6"/>
    <w:rsid w:val="00A72792"/>
    <w:rsid w:val="00A72BE9"/>
    <w:rsid w:val="00A72CDD"/>
    <w:rsid w:val="00A72EF0"/>
    <w:rsid w:val="00A72FD5"/>
    <w:rsid w:val="00A73058"/>
    <w:rsid w:val="00A731DD"/>
    <w:rsid w:val="00A73431"/>
    <w:rsid w:val="00A737F6"/>
    <w:rsid w:val="00A73F16"/>
    <w:rsid w:val="00A73FB6"/>
    <w:rsid w:val="00A740A5"/>
    <w:rsid w:val="00A740BB"/>
    <w:rsid w:val="00A743B4"/>
    <w:rsid w:val="00A7451F"/>
    <w:rsid w:val="00A74564"/>
    <w:rsid w:val="00A7479D"/>
    <w:rsid w:val="00A74A8E"/>
    <w:rsid w:val="00A74B01"/>
    <w:rsid w:val="00A74CA0"/>
    <w:rsid w:val="00A74CED"/>
    <w:rsid w:val="00A755BC"/>
    <w:rsid w:val="00A757D3"/>
    <w:rsid w:val="00A759CD"/>
    <w:rsid w:val="00A76626"/>
    <w:rsid w:val="00A766E0"/>
    <w:rsid w:val="00A766F7"/>
    <w:rsid w:val="00A76825"/>
    <w:rsid w:val="00A7695A"/>
    <w:rsid w:val="00A769E8"/>
    <w:rsid w:val="00A76F2C"/>
    <w:rsid w:val="00A77156"/>
    <w:rsid w:val="00A77199"/>
    <w:rsid w:val="00A777F4"/>
    <w:rsid w:val="00A779A5"/>
    <w:rsid w:val="00A779F9"/>
    <w:rsid w:val="00A77A19"/>
    <w:rsid w:val="00A77A67"/>
    <w:rsid w:val="00A77BF9"/>
    <w:rsid w:val="00A802A6"/>
    <w:rsid w:val="00A8065A"/>
    <w:rsid w:val="00A80A2F"/>
    <w:rsid w:val="00A80B9C"/>
    <w:rsid w:val="00A81130"/>
    <w:rsid w:val="00A8117D"/>
    <w:rsid w:val="00A81513"/>
    <w:rsid w:val="00A81CB2"/>
    <w:rsid w:val="00A81EDE"/>
    <w:rsid w:val="00A82058"/>
    <w:rsid w:val="00A8228E"/>
    <w:rsid w:val="00A8228F"/>
    <w:rsid w:val="00A82295"/>
    <w:rsid w:val="00A822A7"/>
    <w:rsid w:val="00A8232B"/>
    <w:rsid w:val="00A8240C"/>
    <w:rsid w:val="00A828DB"/>
    <w:rsid w:val="00A82A5D"/>
    <w:rsid w:val="00A82F41"/>
    <w:rsid w:val="00A82F75"/>
    <w:rsid w:val="00A82FD3"/>
    <w:rsid w:val="00A83734"/>
    <w:rsid w:val="00A83938"/>
    <w:rsid w:val="00A83A06"/>
    <w:rsid w:val="00A83EFF"/>
    <w:rsid w:val="00A84333"/>
    <w:rsid w:val="00A843DF"/>
    <w:rsid w:val="00A847E8"/>
    <w:rsid w:val="00A84CFF"/>
    <w:rsid w:val="00A84D11"/>
    <w:rsid w:val="00A84DEC"/>
    <w:rsid w:val="00A851A9"/>
    <w:rsid w:val="00A8535F"/>
    <w:rsid w:val="00A85430"/>
    <w:rsid w:val="00A8565F"/>
    <w:rsid w:val="00A85866"/>
    <w:rsid w:val="00A85AF3"/>
    <w:rsid w:val="00A85B83"/>
    <w:rsid w:val="00A85CF8"/>
    <w:rsid w:val="00A85E41"/>
    <w:rsid w:val="00A85E86"/>
    <w:rsid w:val="00A8607D"/>
    <w:rsid w:val="00A860BD"/>
    <w:rsid w:val="00A86145"/>
    <w:rsid w:val="00A863B9"/>
    <w:rsid w:val="00A86538"/>
    <w:rsid w:val="00A86633"/>
    <w:rsid w:val="00A8691C"/>
    <w:rsid w:val="00A86979"/>
    <w:rsid w:val="00A86AA0"/>
    <w:rsid w:val="00A86E26"/>
    <w:rsid w:val="00A870EC"/>
    <w:rsid w:val="00A87B57"/>
    <w:rsid w:val="00A87E63"/>
    <w:rsid w:val="00A902AB"/>
    <w:rsid w:val="00A906D4"/>
    <w:rsid w:val="00A90764"/>
    <w:rsid w:val="00A908F5"/>
    <w:rsid w:val="00A90BCB"/>
    <w:rsid w:val="00A91213"/>
    <w:rsid w:val="00A912EE"/>
    <w:rsid w:val="00A91341"/>
    <w:rsid w:val="00A91578"/>
    <w:rsid w:val="00A9197C"/>
    <w:rsid w:val="00A9197E"/>
    <w:rsid w:val="00A91A31"/>
    <w:rsid w:val="00A91A64"/>
    <w:rsid w:val="00A91E16"/>
    <w:rsid w:val="00A92C2C"/>
    <w:rsid w:val="00A92C3C"/>
    <w:rsid w:val="00A92D2D"/>
    <w:rsid w:val="00A92F27"/>
    <w:rsid w:val="00A93069"/>
    <w:rsid w:val="00A9315F"/>
    <w:rsid w:val="00A931E8"/>
    <w:rsid w:val="00A935DC"/>
    <w:rsid w:val="00A936C0"/>
    <w:rsid w:val="00A938B4"/>
    <w:rsid w:val="00A938DA"/>
    <w:rsid w:val="00A93A03"/>
    <w:rsid w:val="00A93D59"/>
    <w:rsid w:val="00A93FFD"/>
    <w:rsid w:val="00A94190"/>
    <w:rsid w:val="00A941D1"/>
    <w:rsid w:val="00A9439B"/>
    <w:rsid w:val="00A943AA"/>
    <w:rsid w:val="00A945C8"/>
    <w:rsid w:val="00A946A4"/>
    <w:rsid w:val="00A94851"/>
    <w:rsid w:val="00A94BE5"/>
    <w:rsid w:val="00A94DB5"/>
    <w:rsid w:val="00A94DCF"/>
    <w:rsid w:val="00A95032"/>
    <w:rsid w:val="00A95082"/>
    <w:rsid w:val="00A9527F"/>
    <w:rsid w:val="00A9545A"/>
    <w:rsid w:val="00A954BB"/>
    <w:rsid w:val="00A9557F"/>
    <w:rsid w:val="00A9575B"/>
    <w:rsid w:val="00A9578C"/>
    <w:rsid w:val="00A95A02"/>
    <w:rsid w:val="00A95A46"/>
    <w:rsid w:val="00A95E37"/>
    <w:rsid w:val="00A961D0"/>
    <w:rsid w:val="00A965B8"/>
    <w:rsid w:val="00A966C8"/>
    <w:rsid w:val="00A96C8C"/>
    <w:rsid w:val="00A96F0A"/>
    <w:rsid w:val="00A96FAC"/>
    <w:rsid w:val="00A972E3"/>
    <w:rsid w:val="00A97381"/>
    <w:rsid w:val="00A97498"/>
    <w:rsid w:val="00A977DB"/>
    <w:rsid w:val="00A97B3B"/>
    <w:rsid w:val="00A97E42"/>
    <w:rsid w:val="00A97FFB"/>
    <w:rsid w:val="00AA0302"/>
    <w:rsid w:val="00AA03DC"/>
    <w:rsid w:val="00AA06D4"/>
    <w:rsid w:val="00AA073D"/>
    <w:rsid w:val="00AA0B4B"/>
    <w:rsid w:val="00AA1133"/>
    <w:rsid w:val="00AA1270"/>
    <w:rsid w:val="00AA13B4"/>
    <w:rsid w:val="00AA1471"/>
    <w:rsid w:val="00AA1719"/>
    <w:rsid w:val="00AA17D2"/>
    <w:rsid w:val="00AA19EA"/>
    <w:rsid w:val="00AA1A85"/>
    <w:rsid w:val="00AA1BB6"/>
    <w:rsid w:val="00AA26C1"/>
    <w:rsid w:val="00AA2763"/>
    <w:rsid w:val="00AA2B9F"/>
    <w:rsid w:val="00AA2C0D"/>
    <w:rsid w:val="00AA2F1D"/>
    <w:rsid w:val="00AA2FE3"/>
    <w:rsid w:val="00AA31FE"/>
    <w:rsid w:val="00AA3559"/>
    <w:rsid w:val="00AA3562"/>
    <w:rsid w:val="00AA3641"/>
    <w:rsid w:val="00AA36DC"/>
    <w:rsid w:val="00AA3E03"/>
    <w:rsid w:val="00AA3E58"/>
    <w:rsid w:val="00AA3EB3"/>
    <w:rsid w:val="00AA4035"/>
    <w:rsid w:val="00AA4059"/>
    <w:rsid w:val="00AA4215"/>
    <w:rsid w:val="00AA42A1"/>
    <w:rsid w:val="00AA42EA"/>
    <w:rsid w:val="00AA4300"/>
    <w:rsid w:val="00AA430F"/>
    <w:rsid w:val="00AA437B"/>
    <w:rsid w:val="00AA442B"/>
    <w:rsid w:val="00AA45D8"/>
    <w:rsid w:val="00AA4773"/>
    <w:rsid w:val="00AA4A51"/>
    <w:rsid w:val="00AA4AF7"/>
    <w:rsid w:val="00AA4FB8"/>
    <w:rsid w:val="00AA5545"/>
    <w:rsid w:val="00AA559E"/>
    <w:rsid w:val="00AA5676"/>
    <w:rsid w:val="00AA5B0C"/>
    <w:rsid w:val="00AA5C82"/>
    <w:rsid w:val="00AA6718"/>
    <w:rsid w:val="00AA6F44"/>
    <w:rsid w:val="00AA7291"/>
    <w:rsid w:val="00AA748A"/>
    <w:rsid w:val="00AA76E6"/>
    <w:rsid w:val="00AA7858"/>
    <w:rsid w:val="00AA7AED"/>
    <w:rsid w:val="00AA7C3E"/>
    <w:rsid w:val="00AA7D77"/>
    <w:rsid w:val="00AB0044"/>
    <w:rsid w:val="00AB028D"/>
    <w:rsid w:val="00AB0454"/>
    <w:rsid w:val="00AB054C"/>
    <w:rsid w:val="00AB08DC"/>
    <w:rsid w:val="00AB0AB5"/>
    <w:rsid w:val="00AB0B21"/>
    <w:rsid w:val="00AB0D62"/>
    <w:rsid w:val="00AB0E08"/>
    <w:rsid w:val="00AB1755"/>
    <w:rsid w:val="00AB197C"/>
    <w:rsid w:val="00AB1D3D"/>
    <w:rsid w:val="00AB1D8C"/>
    <w:rsid w:val="00AB2254"/>
    <w:rsid w:val="00AB225F"/>
    <w:rsid w:val="00AB249C"/>
    <w:rsid w:val="00AB28DF"/>
    <w:rsid w:val="00AB2CC8"/>
    <w:rsid w:val="00AB2E51"/>
    <w:rsid w:val="00AB322B"/>
    <w:rsid w:val="00AB3325"/>
    <w:rsid w:val="00AB36A0"/>
    <w:rsid w:val="00AB3774"/>
    <w:rsid w:val="00AB3797"/>
    <w:rsid w:val="00AB3805"/>
    <w:rsid w:val="00AB3B47"/>
    <w:rsid w:val="00AB3C18"/>
    <w:rsid w:val="00AB3F19"/>
    <w:rsid w:val="00AB3FB0"/>
    <w:rsid w:val="00AB4600"/>
    <w:rsid w:val="00AB46C1"/>
    <w:rsid w:val="00AB484C"/>
    <w:rsid w:val="00AB49E7"/>
    <w:rsid w:val="00AB4A1D"/>
    <w:rsid w:val="00AB4B6F"/>
    <w:rsid w:val="00AB4E22"/>
    <w:rsid w:val="00AB4F4A"/>
    <w:rsid w:val="00AB5554"/>
    <w:rsid w:val="00AB5572"/>
    <w:rsid w:val="00AB57B7"/>
    <w:rsid w:val="00AB586F"/>
    <w:rsid w:val="00AB5AEB"/>
    <w:rsid w:val="00AB5B00"/>
    <w:rsid w:val="00AB5B54"/>
    <w:rsid w:val="00AB5E19"/>
    <w:rsid w:val="00AB5E82"/>
    <w:rsid w:val="00AB6125"/>
    <w:rsid w:val="00AB6199"/>
    <w:rsid w:val="00AB635E"/>
    <w:rsid w:val="00AB64FD"/>
    <w:rsid w:val="00AB6658"/>
    <w:rsid w:val="00AB68D7"/>
    <w:rsid w:val="00AB6A14"/>
    <w:rsid w:val="00AB6B9E"/>
    <w:rsid w:val="00AB6E90"/>
    <w:rsid w:val="00AB704B"/>
    <w:rsid w:val="00AB737E"/>
    <w:rsid w:val="00AB75C6"/>
    <w:rsid w:val="00AB75E5"/>
    <w:rsid w:val="00AB7882"/>
    <w:rsid w:val="00AB78A2"/>
    <w:rsid w:val="00AB7A85"/>
    <w:rsid w:val="00AB7B1A"/>
    <w:rsid w:val="00AB7B51"/>
    <w:rsid w:val="00AB7B80"/>
    <w:rsid w:val="00AB7D11"/>
    <w:rsid w:val="00AC01D4"/>
    <w:rsid w:val="00AC02E7"/>
    <w:rsid w:val="00AC0390"/>
    <w:rsid w:val="00AC0598"/>
    <w:rsid w:val="00AC05B1"/>
    <w:rsid w:val="00AC070F"/>
    <w:rsid w:val="00AC0C79"/>
    <w:rsid w:val="00AC0E2A"/>
    <w:rsid w:val="00AC0ED3"/>
    <w:rsid w:val="00AC0F34"/>
    <w:rsid w:val="00AC0FF2"/>
    <w:rsid w:val="00AC1278"/>
    <w:rsid w:val="00AC1436"/>
    <w:rsid w:val="00AC15F9"/>
    <w:rsid w:val="00AC1C40"/>
    <w:rsid w:val="00AC1E98"/>
    <w:rsid w:val="00AC21D7"/>
    <w:rsid w:val="00AC239E"/>
    <w:rsid w:val="00AC24E8"/>
    <w:rsid w:val="00AC26CC"/>
    <w:rsid w:val="00AC294A"/>
    <w:rsid w:val="00AC2CEA"/>
    <w:rsid w:val="00AC2CEC"/>
    <w:rsid w:val="00AC2F3B"/>
    <w:rsid w:val="00AC3098"/>
    <w:rsid w:val="00AC3167"/>
    <w:rsid w:val="00AC32EC"/>
    <w:rsid w:val="00AC3755"/>
    <w:rsid w:val="00AC391D"/>
    <w:rsid w:val="00AC3B6B"/>
    <w:rsid w:val="00AC3BAA"/>
    <w:rsid w:val="00AC3C19"/>
    <w:rsid w:val="00AC3CB7"/>
    <w:rsid w:val="00AC3F51"/>
    <w:rsid w:val="00AC3FF3"/>
    <w:rsid w:val="00AC4239"/>
    <w:rsid w:val="00AC4333"/>
    <w:rsid w:val="00AC4918"/>
    <w:rsid w:val="00AC4B31"/>
    <w:rsid w:val="00AC4D33"/>
    <w:rsid w:val="00AC4D6F"/>
    <w:rsid w:val="00AC546C"/>
    <w:rsid w:val="00AC556E"/>
    <w:rsid w:val="00AC56D6"/>
    <w:rsid w:val="00AC5959"/>
    <w:rsid w:val="00AC5C04"/>
    <w:rsid w:val="00AC5CF7"/>
    <w:rsid w:val="00AC5E4D"/>
    <w:rsid w:val="00AC686B"/>
    <w:rsid w:val="00AC6A47"/>
    <w:rsid w:val="00AC6A72"/>
    <w:rsid w:val="00AC6CEE"/>
    <w:rsid w:val="00AC725A"/>
    <w:rsid w:val="00AC76BD"/>
    <w:rsid w:val="00AC7834"/>
    <w:rsid w:val="00AC7A6E"/>
    <w:rsid w:val="00AC7AE2"/>
    <w:rsid w:val="00AC7B67"/>
    <w:rsid w:val="00AC7C4A"/>
    <w:rsid w:val="00AD00C7"/>
    <w:rsid w:val="00AD0334"/>
    <w:rsid w:val="00AD0468"/>
    <w:rsid w:val="00AD04E6"/>
    <w:rsid w:val="00AD062F"/>
    <w:rsid w:val="00AD0D56"/>
    <w:rsid w:val="00AD0FCC"/>
    <w:rsid w:val="00AD1107"/>
    <w:rsid w:val="00AD1187"/>
    <w:rsid w:val="00AD13A1"/>
    <w:rsid w:val="00AD15EA"/>
    <w:rsid w:val="00AD1678"/>
    <w:rsid w:val="00AD19A0"/>
    <w:rsid w:val="00AD1D44"/>
    <w:rsid w:val="00AD1E39"/>
    <w:rsid w:val="00AD1F04"/>
    <w:rsid w:val="00AD2038"/>
    <w:rsid w:val="00AD21FD"/>
    <w:rsid w:val="00AD235B"/>
    <w:rsid w:val="00AD23FB"/>
    <w:rsid w:val="00AD25BE"/>
    <w:rsid w:val="00AD2ABA"/>
    <w:rsid w:val="00AD2B31"/>
    <w:rsid w:val="00AD2C5A"/>
    <w:rsid w:val="00AD2F74"/>
    <w:rsid w:val="00AD2FDB"/>
    <w:rsid w:val="00AD3293"/>
    <w:rsid w:val="00AD33A2"/>
    <w:rsid w:val="00AD3659"/>
    <w:rsid w:val="00AD368D"/>
    <w:rsid w:val="00AD38BF"/>
    <w:rsid w:val="00AD3A39"/>
    <w:rsid w:val="00AD3A65"/>
    <w:rsid w:val="00AD483F"/>
    <w:rsid w:val="00AD4980"/>
    <w:rsid w:val="00AD499D"/>
    <w:rsid w:val="00AD4AC2"/>
    <w:rsid w:val="00AD4C08"/>
    <w:rsid w:val="00AD5008"/>
    <w:rsid w:val="00AD50A9"/>
    <w:rsid w:val="00AD50EC"/>
    <w:rsid w:val="00AD5404"/>
    <w:rsid w:val="00AD5660"/>
    <w:rsid w:val="00AD56FA"/>
    <w:rsid w:val="00AD573A"/>
    <w:rsid w:val="00AD5779"/>
    <w:rsid w:val="00AD5806"/>
    <w:rsid w:val="00AD5937"/>
    <w:rsid w:val="00AD59B6"/>
    <w:rsid w:val="00AD5B75"/>
    <w:rsid w:val="00AD5FEC"/>
    <w:rsid w:val="00AD61B6"/>
    <w:rsid w:val="00AD62C0"/>
    <w:rsid w:val="00AD641A"/>
    <w:rsid w:val="00AD642E"/>
    <w:rsid w:val="00AD65B9"/>
    <w:rsid w:val="00AD65F3"/>
    <w:rsid w:val="00AD695C"/>
    <w:rsid w:val="00AD6D4C"/>
    <w:rsid w:val="00AD7006"/>
    <w:rsid w:val="00AD700E"/>
    <w:rsid w:val="00AD7385"/>
    <w:rsid w:val="00AD7746"/>
    <w:rsid w:val="00AD7B68"/>
    <w:rsid w:val="00AD7DDA"/>
    <w:rsid w:val="00AE0014"/>
    <w:rsid w:val="00AE0376"/>
    <w:rsid w:val="00AE04A8"/>
    <w:rsid w:val="00AE06DB"/>
    <w:rsid w:val="00AE08D0"/>
    <w:rsid w:val="00AE0A1D"/>
    <w:rsid w:val="00AE0ADB"/>
    <w:rsid w:val="00AE0B0E"/>
    <w:rsid w:val="00AE0B69"/>
    <w:rsid w:val="00AE0E2C"/>
    <w:rsid w:val="00AE0E89"/>
    <w:rsid w:val="00AE0F8E"/>
    <w:rsid w:val="00AE0FD4"/>
    <w:rsid w:val="00AE1003"/>
    <w:rsid w:val="00AE103D"/>
    <w:rsid w:val="00AE126C"/>
    <w:rsid w:val="00AE1384"/>
    <w:rsid w:val="00AE17BC"/>
    <w:rsid w:val="00AE199F"/>
    <w:rsid w:val="00AE1D0A"/>
    <w:rsid w:val="00AE1FD5"/>
    <w:rsid w:val="00AE234E"/>
    <w:rsid w:val="00AE23B9"/>
    <w:rsid w:val="00AE2702"/>
    <w:rsid w:val="00AE2AEE"/>
    <w:rsid w:val="00AE2C25"/>
    <w:rsid w:val="00AE303A"/>
    <w:rsid w:val="00AE308A"/>
    <w:rsid w:val="00AE30A1"/>
    <w:rsid w:val="00AE30B4"/>
    <w:rsid w:val="00AE31A3"/>
    <w:rsid w:val="00AE34E2"/>
    <w:rsid w:val="00AE3539"/>
    <w:rsid w:val="00AE393A"/>
    <w:rsid w:val="00AE39DA"/>
    <w:rsid w:val="00AE3D45"/>
    <w:rsid w:val="00AE4147"/>
    <w:rsid w:val="00AE47BC"/>
    <w:rsid w:val="00AE4B3B"/>
    <w:rsid w:val="00AE4C5B"/>
    <w:rsid w:val="00AE4E6D"/>
    <w:rsid w:val="00AE50B5"/>
    <w:rsid w:val="00AE5146"/>
    <w:rsid w:val="00AE51D3"/>
    <w:rsid w:val="00AE51F9"/>
    <w:rsid w:val="00AE530D"/>
    <w:rsid w:val="00AE5372"/>
    <w:rsid w:val="00AE53CC"/>
    <w:rsid w:val="00AE58C3"/>
    <w:rsid w:val="00AE5DE3"/>
    <w:rsid w:val="00AE6205"/>
    <w:rsid w:val="00AE6295"/>
    <w:rsid w:val="00AE62A4"/>
    <w:rsid w:val="00AE6520"/>
    <w:rsid w:val="00AE6690"/>
    <w:rsid w:val="00AE67DB"/>
    <w:rsid w:val="00AE6F0D"/>
    <w:rsid w:val="00AE71F1"/>
    <w:rsid w:val="00AE72A4"/>
    <w:rsid w:val="00AE74F0"/>
    <w:rsid w:val="00AE75F7"/>
    <w:rsid w:val="00AE7C29"/>
    <w:rsid w:val="00AE7EC1"/>
    <w:rsid w:val="00AF01E2"/>
    <w:rsid w:val="00AF06C9"/>
    <w:rsid w:val="00AF0BD8"/>
    <w:rsid w:val="00AF0CE7"/>
    <w:rsid w:val="00AF137E"/>
    <w:rsid w:val="00AF13DD"/>
    <w:rsid w:val="00AF17E1"/>
    <w:rsid w:val="00AF192B"/>
    <w:rsid w:val="00AF1B51"/>
    <w:rsid w:val="00AF1F78"/>
    <w:rsid w:val="00AF20E0"/>
    <w:rsid w:val="00AF2422"/>
    <w:rsid w:val="00AF293F"/>
    <w:rsid w:val="00AF2B94"/>
    <w:rsid w:val="00AF2CD0"/>
    <w:rsid w:val="00AF30A6"/>
    <w:rsid w:val="00AF34ED"/>
    <w:rsid w:val="00AF3660"/>
    <w:rsid w:val="00AF39C9"/>
    <w:rsid w:val="00AF4236"/>
    <w:rsid w:val="00AF4295"/>
    <w:rsid w:val="00AF4383"/>
    <w:rsid w:val="00AF47B9"/>
    <w:rsid w:val="00AF47C1"/>
    <w:rsid w:val="00AF4806"/>
    <w:rsid w:val="00AF480E"/>
    <w:rsid w:val="00AF48DB"/>
    <w:rsid w:val="00AF4905"/>
    <w:rsid w:val="00AF4998"/>
    <w:rsid w:val="00AF4ADA"/>
    <w:rsid w:val="00AF5588"/>
    <w:rsid w:val="00AF5648"/>
    <w:rsid w:val="00AF56B7"/>
    <w:rsid w:val="00AF56D4"/>
    <w:rsid w:val="00AF5A33"/>
    <w:rsid w:val="00AF5A4D"/>
    <w:rsid w:val="00AF5D5E"/>
    <w:rsid w:val="00AF6306"/>
    <w:rsid w:val="00AF6308"/>
    <w:rsid w:val="00AF6AA0"/>
    <w:rsid w:val="00AF6AD8"/>
    <w:rsid w:val="00AF6DE5"/>
    <w:rsid w:val="00AF76AA"/>
    <w:rsid w:val="00AF7A9E"/>
    <w:rsid w:val="00AF7BF7"/>
    <w:rsid w:val="00AF7D1E"/>
    <w:rsid w:val="00AF7ECF"/>
    <w:rsid w:val="00B00071"/>
    <w:rsid w:val="00B000A2"/>
    <w:rsid w:val="00B00237"/>
    <w:rsid w:val="00B002E8"/>
    <w:rsid w:val="00B002E9"/>
    <w:rsid w:val="00B0032D"/>
    <w:rsid w:val="00B004F6"/>
    <w:rsid w:val="00B00502"/>
    <w:rsid w:val="00B005F1"/>
    <w:rsid w:val="00B006B2"/>
    <w:rsid w:val="00B0088A"/>
    <w:rsid w:val="00B009D8"/>
    <w:rsid w:val="00B00A0B"/>
    <w:rsid w:val="00B00A2B"/>
    <w:rsid w:val="00B00B40"/>
    <w:rsid w:val="00B00BAE"/>
    <w:rsid w:val="00B0114F"/>
    <w:rsid w:val="00B015AA"/>
    <w:rsid w:val="00B015F8"/>
    <w:rsid w:val="00B01607"/>
    <w:rsid w:val="00B01719"/>
    <w:rsid w:val="00B0182A"/>
    <w:rsid w:val="00B019C0"/>
    <w:rsid w:val="00B01BD2"/>
    <w:rsid w:val="00B01D76"/>
    <w:rsid w:val="00B021BB"/>
    <w:rsid w:val="00B0245E"/>
    <w:rsid w:val="00B02618"/>
    <w:rsid w:val="00B02E58"/>
    <w:rsid w:val="00B02E68"/>
    <w:rsid w:val="00B032F5"/>
    <w:rsid w:val="00B03621"/>
    <w:rsid w:val="00B03723"/>
    <w:rsid w:val="00B03982"/>
    <w:rsid w:val="00B03C3D"/>
    <w:rsid w:val="00B03DAD"/>
    <w:rsid w:val="00B03EBC"/>
    <w:rsid w:val="00B0483C"/>
    <w:rsid w:val="00B04D26"/>
    <w:rsid w:val="00B052AF"/>
    <w:rsid w:val="00B054C2"/>
    <w:rsid w:val="00B057AF"/>
    <w:rsid w:val="00B057D2"/>
    <w:rsid w:val="00B059C0"/>
    <w:rsid w:val="00B05A2F"/>
    <w:rsid w:val="00B05C32"/>
    <w:rsid w:val="00B05C65"/>
    <w:rsid w:val="00B05DFD"/>
    <w:rsid w:val="00B05E18"/>
    <w:rsid w:val="00B05E8D"/>
    <w:rsid w:val="00B05E93"/>
    <w:rsid w:val="00B05EE2"/>
    <w:rsid w:val="00B061DD"/>
    <w:rsid w:val="00B0629E"/>
    <w:rsid w:val="00B0636D"/>
    <w:rsid w:val="00B063A4"/>
    <w:rsid w:val="00B06730"/>
    <w:rsid w:val="00B06772"/>
    <w:rsid w:val="00B067D2"/>
    <w:rsid w:val="00B06834"/>
    <w:rsid w:val="00B06893"/>
    <w:rsid w:val="00B06D29"/>
    <w:rsid w:val="00B06E5B"/>
    <w:rsid w:val="00B0711F"/>
    <w:rsid w:val="00B071A0"/>
    <w:rsid w:val="00B072BA"/>
    <w:rsid w:val="00B07663"/>
    <w:rsid w:val="00B0766D"/>
    <w:rsid w:val="00B077DA"/>
    <w:rsid w:val="00B0794E"/>
    <w:rsid w:val="00B07C55"/>
    <w:rsid w:val="00B10137"/>
    <w:rsid w:val="00B101EE"/>
    <w:rsid w:val="00B103F3"/>
    <w:rsid w:val="00B1063D"/>
    <w:rsid w:val="00B107A1"/>
    <w:rsid w:val="00B10B0F"/>
    <w:rsid w:val="00B10B7A"/>
    <w:rsid w:val="00B1143C"/>
    <w:rsid w:val="00B1158D"/>
    <w:rsid w:val="00B11655"/>
    <w:rsid w:val="00B116B9"/>
    <w:rsid w:val="00B11746"/>
    <w:rsid w:val="00B11833"/>
    <w:rsid w:val="00B11A23"/>
    <w:rsid w:val="00B12269"/>
    <w:rsid w:val="00B124C2"/>
    <w:rsid w:val="00B12546"/>
    <w:rsid w:val="00B128EE"/>
    <w:rsid w:val="00B12941"/>
    <w:rsid w:val="00B12A53"/>
    <w:rsid w:val="00B12EE5"/>
    <w:rsid w:val="00B13633"/>
    <w:rsid w:val="00B136D9"/>
    <w:rsid w:val="00B13863"/>
    <w:rsid w:val="00B138EF"/>
    <w:rsid w:val="00B13957"/>
    <w:rsid w:val="00B13CE6"/>
    <w:rsid w:val="00B13DA3"/>
    <w:rsid w:val="00B13EFC"/>
    <w:rsid w:val="00B143AD"/>
    <w:rsid w:val="00B146DA"/>
    <w:rsid w:val="00B1483F"/>
    <w:rsid w:val="00B14877"/>
    <w:rsid w:val="00B14BB0"/>
    <w:rsid w:val="00B14BDA"/>
    <w:rsid w:val="00B14C67"/>
    <w:rsid w:val="00B14FFD"/>
    <w:rsid w:val="00B1501B"/>
    <w:rsid w:val="00B150A5"/>
    <w:rsid w:val="00B153A0"/>
    <w:rsid w:val="00B15650"/>
    <w:rsid w:val="00B15ADA"/>
    <w:rsid w:val="00B15C1A"/>
    <w:rsid w:val="00B15C79"/>
    <w:rsid w:val="00B15EA9"/>
    <w:rsid w:val="00B15EEE"/>
    <w:rsid w:val="00B1613C"/>
    <w:rsid w:val="00B162A7"/>
    <w:rsid w:val="00B168AE"/>
    <w:rsid w:val="00B16BED"/>
    <w:rsid w:val="00B16C13"/>
    <w:rsid w:val="00B16E52"/>
    <w:rsid w:val="00B16EA3"/>
    <w:rsid w:val="00B1721D"/>
    <w:rsid w:val="00B175AE"/>
    <w:rsid w:val="00B20102"/>
    <w:rsid w:val="00B20145"/>
    <w:rsid w:val="00B201D5"/>
    <w:rsid w:val="00B202C4"/>
    <w:rsid w:val="00B2031B"/>
    <w:rsid w:val="00B20411"/>
    <w:rsid w:val="00B20AF5"/>
    <w:rsid w:val="00B20D4A"/>
    <w:rsid w:val="00B21093"/>
    <w:rsid w:val="00B21822"/>
    <w:rsid w:val="00B21C90"/>
    <w:rsid w:val="00B21E6D"/>
    <w:rsid w:val="00B22146"/>
    <w:rsid w:val="00B222E8"/>
    <w:rsid w:val="00B225C7"/>
    <w:rsid w:val="00B2273A"/>
    <w:rsid w:val="00B227C7"/>
    <w:rsid w:val="00B22872"/>
    <w:rsid w:val="00B22DEE"/>
    <w:rsid w:val="00B23392"/>
    <w:rsid w:val="00B23600"/>
    <w:rsid w:val="00B236C6"/>
    <w:rsid w:val="00B237EE"/>
    <w:rsid w:val="00B23942"/>
    <w:rsid w:val="00B23DA2"/>
    <w:rsid w:val="00B23E3F"/>
    <w:rsid w:val="00B23E5E"/>
    <w:rsid w:val="00B23F2D"/>
    <w:rsid w:val="00B243A1"/>
    <w:rsid w:val="00B2465C"/>
    <w:rsid w:val="00B246E6"/>
    <w:rsid w:val="00B24A48"/>
    <w:rsid w:val="00B24A78"/>
    <w:rsid w:val="00B24BB1"/>
    <w:rsid w:val="00B24BBB"/>
    <w:rsid w:val="00B254A7"/>
    <w:rsid w:val="00B25796"/>
    <w:rsid w:val="00B25987"/>
    <w:rsid w:val="00B25BFC"/>
    <w:rsid w:val="00B25F99"/>
    <w:rsid w:val="00B260CB"/>
    <w:rsid w:val="00B26203"/>
    <w:rsid w:val="00B262A8"/>
    <w:rsid w:val="00B266D2"/>
    <w:rsid w:val="00B26F76"/>
    <w:rsid w:val="00B271B2"/>
    <w:rsid w:val="00B274DA"/>
    <w:rsid w:val="00B27543"/>
    <w:rsid w:val="00B2758F"/>
    <w:rsid w:val="00B2760B"/>
    <w:rsid w:val="00B27CF5"/>
    <w:rsid w:val="00B27F7B"/>
    <w:rsid w:val="00B302CA"/>
    <w:rsid w:val="00B304BD"/>
    <w:rsid w:val="00B305D3"/>
    <w:rsid w:val="00B3060C"/>
    <w:rsid w:val="00B3066F"/>
    <w:rsid w:val="00B3072A"/>
    <w:rsid w:val="00B30BD8"/>
    <w:rsid w:val="00B30D86"/>
    <w:rsid w:val="00B30E3F"/>
    <w:rsid w:val="00B30FD8"/>
    <w:rsid w:val="00B3132F"/>
    <w:rsid w:val="00B3149E"/>
    <w:rsid w:val="00B31699"/>
    <w:rsid w:val="00B31803"/>
    <w:rsid w:val="00B31DE5"/>
    <w:rsid w:val="00B31EA9"/>
    <w:rsid w:val="00B324D6"/>
    <w:rsid w:val="00B3290F"/>
    <w:rsid w:val="00B329C2"/>
    <w:rsid w:val="00B32B63"/>
    <w:rsid w:val="00B32E2B"/>
    <w:rsid w:val="00B33022"/>
    <w:rsid w:val="00B3364A"/>
    <w:rsid w:val="00B33A37"/>
    <w:rsid w:val="00B33BB2"/>
    <w:rsid w:val="00B341AD"/>
    <w:rsid w:val="00B342A3"/>
    <w:rsid w:val="00B3442A"/>
    <w:rsid w:val="00B3456F"/>
    <w:rsid w:val="00B345D9"/>
    <w:rsid w:val="00B3460E"/>
    <w:rsid w:val="00B347E3"/>
    <w:rsid w:val="00B348A8"/>
    <w:rsid w:val="00B34D42"/>
    <w:rsid w:val="00B34E94"/>
    <w:rsid w:val="00B35041"/>
    <w:rsid w:val="00B35189"/>
    <w:rsid w:val="00B355E5"/>
    <w:rsid w:val="00B35770"/>
    <w:rsid w:val="00B35A95"/>
    <w:rsid w:val="00B35D4B"/>
    <w:rsid w:val="00B36126"/>
    <w:rsid w:val="00B362EF"/>
    <w:rsid w:val="00B36300"/>
    <w:rsid w:val="00B36355"/>
    <w:rsid w:val="00B3668D"/>
    <w:rsid w:val="00B36BBC"/>
    <w:rsid w:val="00B372F6"/>
    <w:rsid w:val="00B37354"/>
    <w:rsid w:val="00B373CF"/>
    <w:rsid w:val="00B37445"/>
    <w:rsid w:val="00B37789"/>
    <w:rsid w:val="00B37B54"/>
    <w:rsid w:val="00B403BC"/>
    <w:rsid w:val="00B4056E"/>
    <w:rsid w:val="00B406A1"/>
    <w:rsid w:val="00B4081F"/>
    <w:rsid w:val="00B40863"/>
    <w:rsid w:val="00B40A1E"/>
    <w:rsid w:val="00B40BBA"/>
    <w:rsid w:val="00B40CF0"/>
    <w:rsid w:val="00B41137"/>
    <w:rsid w:val="00B41245"/>
    <w:rsid w:val="00B412E1"/>
    <w:rsid w:val="00B416AF"/>
    <w:rsid w:val="00B4171E"/>
    <w:rsid w:val="00B41BEF"/>
    <w:rsid w:val="00B41DC6"/>
    <w:rsid w:val="00B41ED2"/>
    <w:rsid w:val="00B41EE7"/>
    <w:rsid w:val="00B41F3C"/>
    <w:rsid w:val="00B42132"/>
    <w:rsid w:val="00B424BB"/>
    <w:rsid w:val="00B42731"/>
    <w:rsid w:val="00B429D4"/>
    <w:rsid w:val="00B42A3C"/>
    <w:rsid w:val="00B43010"/>
    <w:rsid w:val="00B43237"/>
    <w:rsid w:val="00B432EA"/>
    <w:rsid w:val="00B43388"/>
    <w:rsid w:val="00B4344F"/>
    <w:rsid w:val="00B434AB"/>
    <w:rsid w:val="00B43606"/>
    <w:rsid w:val="00B437DE"/>
    <w:rsid w:val="00B4399F"/>
    <w:rsid w:val="00B43B83"/>
    <w:rsid w:val="00B44067"/>
    <w:rsid w:val="00B44383"/>
    <w:rsid w:val="00B44985"/>
    <w:rsid w:val="00B44D5E"/>
    <w:rsid w:val="00B44D97"/>
    <w:rsid w:val="00B44FD8"/>
    <w:rsid w:val="00B45199"/>
    <w:rsid w:val="00B45546"/>
    <w:rsid w:val="00B455C9"/>
    <w:rsid w:val="00B45B19"/>
    <w:rsid w:val="00B45C75"/>
    <w:rsid w:val="00B45CB8"/>
    <w:rsid w:val="00B460DD"/>
    <w:rsid w:val="00B46250"/>
    <w:rsid w:val="00B46432"/>
    <w:rsid w:val="00B4650B"/>
    <w:rsid w:val="00B46614"/>
    <w:rsid w:val="00B4683E"/>
    <w:rsid w:val="00B46930"/>
    <w:rsid w:val="00B469A7"/>
    <w:rsid w:val="00B46A18"/>
    <w:rsid w:val="00B46D37"/>
    <w:rsid w:val="00B471D4"/>
    <w:rsid w:val="00B4736A"/>
    <w:rsid w:val="00B474C6"/>
    <w:rsid w:val="00B474D4"/>
    <w:rsid w:val="00B474D7"/>
    <w:rsid w:val="00B4754B"/>
    <w:rsid w:val="00B4768C"/>
    <w:rsid w:val="00B4774F"/>
    <w:rsid w:val="00B47990"/>
    <w:rsid w:val="00B47C82"/>
    <w:rsid w:val="00B47CB9"/>
    <w:rsid w:val="00B47D3A"/>
    <w:rsid w:val="00B5008E"/>
    <w:rsid w:val="00B50254"/>
    <w:rsid w:val="00B50567"/>
    <w:rsid w:val="00B50901"/>
    <w:rsid w:val="00B50E1F"/>
    <w:rsid w:val="00B5117F"/>
    <w:rsid w:val="00B51209"/>
    <w:rsid w:val="00B5138A"/>
    <w:rsid w:val="00B51574"/>
    <w:rsid w:val="00B51D90"/>
    <w:rsid w:val="00B51F93"/>
    <w:rsid w:val="00B520F6"/>
    <w:rsid w:val="00B52201"/>
    <w:rsid w:val="00B52457"/>
    <w:rsid w:val="00B528D1"/>
    <w:rsid w:val="00B52AD5"/>
    <w:rsid w:val="00B52E1A"/>
    <w:rsid w:val="00B52EDB"/>
    <w:rsid w:val="00B530A7"/>
    <w:rsid w:val="00B53697"/>
    <w:rsid w:val="00B5397A"/>
    <w:rsid w:val="00B54650"/>
    <w:rsid w:val="00B54906"/>
    <w:rsid w:val="00B54911"/>
    <w:rsid w:val="00B54981"/>
    <w:rsid w:val="00B54B28"/>
    <w:rsid w:val="00B54C68"/>
    <w:rsid w:val="00B5534C"/>
    <w:rsid w:val="00B55515"/>
    <w:rsid w:val="00B55A1C"/>
    <w:rsid w:val="00B55AA6"/>
    <w:rsid w:val="00B55E17"/>
    <w:rsid w:val="00B55FAE"/>
    <w:rsid w:val="00B5613E"/>
    <w:rsid w:val="00B56262"/>
    <w:rsid w:val="00B56454"/>
    <w:rsid w:val="00B566BA"/>
    <w:rsid w:val="00B56F18"/>
    <w:rsid w:val="00B56FAE"/>
    <w:rsid w:val="00B56FC6"/>
    <w:rsid w:val="00B57396"/>
    <w:rsid w:val="00B574D8"/>
    <w:rsid w:val="00B577AF"/>
    <w:rsid w:val="00B57884"/>
    <w:rsid w:val="00B5790D"/>
    <w:rsid w:val="00B57CC1"/>
    <w:rsid w:val="00B57CCB"/>
    <w:rsid w:val="00B57E15"/>
    <w:rsid w:val="00B57EAF"/>
    <w:rsid w:val="00B608E3"/>
    <w:rsid w:val="00B60B43"/>
    <w:rsid w:val="00B60C10"/>
    <w:rsid w:val="00B60C8C"/>
    <w:rsid w:val="00B60DA3"/>
    <w:rsid w:val="00B60DC3"/>
    <w:rsid w:val="00B60E61"/>
    <w:rsid w:val="00B60F54"/>
    <w:rsid w:val="00B60F8C"/>
    <w:rsid w:val="00B60FC5"/>
    <w:rsid w:val="00B6165E"/>
    <w:rsid w:val="00B61758"/>
    <w:rsid w:val="00B617D9"/>
    <w:rsid w:val="00B61C08"/>
    <w:rsid w:val="00B61FE4"/>
    <w:rsid w:val="00B622AF"/>
    <w:rsid w:val="00B6254D"/>
    <w:rsid w:val="00B627CB"/>
    <w:rsid w:val="00B628F5"/>
    <w:rsid w:val="00B62B80"/>
    <w:rsid w:val="00B62C79"/>
    <w:rsid w:val="00B62C9D"/>
    <w:rsid w:val="00B62CAE"/>
    <w:rsid w:val="00B62EB7"/>
    <w:rsid w:val="00B62EEB"/>
    <w:rsid w:val="00B63036"/>
    <w:rsid w:val="00B630D5"/>
    <w:rsid w:val="00B630E7"/>
    <w:rsid w:val="00B6318E"/>
    <w:rsid w:val="00B6333E"/>
    <w:rsid w:val="00B6338B"/>
    <w:rsid w:val="00B63435"/>
    <w:rsid w:val="00B63800"/>
    <w:rsid w:val="00B63877"/>
    <w:rsid w:val="00B639CD"/>
    <w:rsid w:val="00B63B27"/>
    <w:rsid w:val="00B640F1"/>
    <w:rsid w:val="00B641BD"/>
    <w:rsid w:val="00B642A2"/>
    <w:rsid w:val="00B642BB"/>
    <w:rsid w:val="00B6443C"/>
    <w:rsid w:val="00B645D7"/>
    <w:rsid w:val="00B64D97"/>
    <w:rsid w:val="00B64EEC"/>
    <w:rsid w:val="00B64F7A"/>
    <w:rsid w:val="00B64FA9"/>
    <w:rsid w:val="00B64FB0"/>
    <w:rsid w:val="00B65309"/>
    <w:rsid w:val="00B65654"/>
    <w:rsid w:val="00B656DA"/>
    <w:rsid w:val="00B6595E"/>
    <w:rsid w:val="00B65A51"/>
    <w:rsid w:val="00B65C05"/>
    <w:rsid w:val="00B65E8D"/>
    <w:rsid w:val="00B66270"/>
    <w:rsid w:val="00B66621"/>
    <w:rsid w:val="00B6693E"/>
    <w:rsid w:val="00B669D0"/>
    <w:rsid w:val="00B66BE8"/>
    <w:rsid w:val="00B66E1E"/>
    <w:rsid w:val="00B673B8"/>
    <w:rsid w:val="00B67A1F"/>
    <w:rsid w:val="00B67D4B"/>
    <w:rsid w:val="00B67ECC"/>
    <w:rsid w:val="00B67F36"/>
    <w:rsid w:val="00B70132"/>
    <w:rsid w:val="00B70219"/>
    <w:rsid w:val="00B703F6"/>
    <w:rsid w:val="00B706EE"/>
    <w:rsid w:val="00B706FF"/>
    <w:rsid w:val="00B70973"/>
    <w:rsid w:val="00B70AB5"/>
    <w:rsid w:val="00B70DEB"/>
    <w:rsid w:val="00B70E0C"/>
    <w:rsid w:val="00B70E33"/>
    <w:rsid w:val="00B7103F"/>
    <w:rsid w:val="00B711C7"/>
    <w:rsid w:val="00B71577"/>
    <w:rsid w:val="00B7162F"/>
    <w:rsid w:val="00B71E13"/>
    <w:rsid w:val="00B72139"/>
    <w:rsid w:val="00B721E0"/>
    <w:rsid w:val="00B723E7"/>
    <w:rsid w:val="00B7254D"/>
    <w:rsid w:val="00B726AC"/>
    <w:rsid w:val="00B726EE"/>
    <w:rsid w:val="00B7274E"/>
    <w:rsid w:val="00B733FB"/>
    <w:rsid w:val="00B736F2"/>
    <w:rsid w:val="00B73828"/>
    <w:rsid w:val="00B73BA8"/>
    <w:rsid w:val="00B73C85"/>
    <w:rsid w:val="00B73F88"/>
    <w:rsid w:val="00B74024"/>
    <w:rsid w:val="00B7417B"/>
    <w:rsid w:val="00B742CC"/>
    <w:rsid w:val="00B74311"/>
    <w:rsid w:val="00B744CB"/>
    <w:rsid w:val="00B74A18"/>
    <w:rsid w:val="00B74AFF"/>
    <w:rsid w:val="00B74B05"/>
    <w:rsid w:val="00B74B96"/>
    <w:rsid w:val="00B74BF9"/>
    <w:rsid w:val="00B7500E"/>
    <w:rsid w:val="00B750C9"/>
    <w:rsid w:val="00B75138"/>
    <w:rsid w:val="00B75248"/>
    <w:rsid w:val="00B75618"/>
    <w:rsid w:val="00B75B65"/>
    <w:rsid w:val="00B75BDE"/>
    <w:rsid w:val="00B76134"/>
    <w:rsid w:val="00B765D7"/>
    <w:rsid w:val="00B7676F"/>
    <w:rsid w:val="00B767E3"/>
    <w:rsid w:val="00B76949"/>
    <w:rsid w:val="00B769E7"/>
    <w:rsid w:val="00B76A6E"/>
    <w:rsid w:val="00B76C9C"/>
    <w:rsid w:val="00B76E77"/>
    <w:rsid w:val="00B76FFF"/>
    <w:rsid w:val="00B77012"/>
    <w:rsid w:val="00B77068"/>
    <w:rsid w:val="00B7712F"/>
    <w:rsid w:val="00B776BB"/>
    <w:rsid w:val="00B77DA6"/>
    <w:rsid w:val="00B77DBE"/>
    <w:rsid w:val="00B77EBF"/>
    <w:rsid w:val="00B77F5E"/>
    <w:rsid w:val="00B80275"/>
    <w:rsid w:val="00B802DA"/>
    <w:rsid w:val="00B8039E"/>
    <w:rsid w:val="00B804D8"/>
    <w:rsid w:val="00B8074C"/>
    <w:rsid w:val="00B80830"/>
    <w:rsid w:val="00B80981"/>
    <w:rsid w:val="00B80AC2"/>
    <w:rsid w:val="00B80FE1"/>
    <w:rsid w:val="00B80FE9"/>
    <w:rsid w:val="00B81077"/>
    <w:rsid w:val="00B81243"/>
    <w:rsid w:val="00B81625"/>
    <w:rsid w:val="00B817BC"/>
    <w:rsid w:val="00B818E2"/>
    <w:rsid w:val="00B81FB3"/>
    <w:rsid w:val="00B81FE2"/>
    <w:rsid w:val="00B821F2"/>
    <w:rsid w:val="00B82401"/>
    <w:rsid w:val="00B82449"/>
    <w:rsid w:val="00B828BF"/>
    <w:rsid w:val="00B82947"/>
    <w:rsid w:val="00B82EAC"/>
    <w:rsid w:val="00B830B1"/>
    <w:rsid w:val="00B83354"/>
    <w:rsid w:val="00B83781"/>
    <w:rsid w:val="00B838D8"/>
    <w:rsid w:val="00B83A38"/>
    <w:rsid w:val="00B83C6E"/>
    <w:rsid w:val="00B83EE8"/>
    <w:rsid w:val="00B83F13"/>
    <w:rsid w:val="00B84611"/>
    <w:rsid w:val="00B84880"/>
    <w:rsid w:val="00B84953"/>
    <w:rsid w:val="00B84BBA"/>
    <w:rsid w:val="00B84CAD"/>
    <w:rsid w:val="00B850AC"/>
    <w:rsid w:val="00B851CF"/>
    <w:rsid w:val="00B85262"/>
    <w:rsid w:val="00B8533C"/>
    <w:rsid w:val="00B85495"/>
    <w:rsid w:val="00B8577C"/>
    <w:rsid w:val="00B857A2"/>
    <w:rsid w:val="00B857DE"/>
    <w:rsid w:val="00B8581E"/>
    <w:rsid w:val="00B8585B"/>
    <w:rsid w:val="00B85EDF"/>
    <w:rsid w:val="00B85FCB"/>
    <w:rsid w:val="00B8623C"/>
    <w:rsid w:val="00B863FE"/>
    <w:rsid w:val="00B86427"/>
    <w:rsid w:val="00B8695E"/>
    <w:rsid w:val="00B86AA8"/>
    <w:rsid w:val="00B86AE8"/>
    <w:rsid w:val="00B86C39"/>
    <w:rsid w:val="00B87088"/>
    <w:rsid w:val="00B87404"/>
    <w:rsid w:val="00B8776B"/>
    <w:rsid w:val="00B87791"/>
    <w:rsid w:val="00B87957"/>
    <w:rsid w:val="00B8799A"/>
    <w:rsid w:val="00B87A77"/>
    <w:rsid w:val="00B87CA3"/>
    <w:rsid w:val="00B90186"/>
    <w:rsid w:val="00B9096D"/>
    <w:rsid w:val="00B90C40"/>
    <w:rsid w:val="00B90D91"/>
    <w:rsid w:val="00B90E51"/>
    <w:rsid w:val="00B90EB8"/>
    <w:rsid w:val="00B90F9A"/>
    <w:rsid w:val="00B91645"/>
    <w:rsid w:val="00B91956"/>
    <w:rsid w:val="00B91A60"/>
    <w:rsid w:val="00B91C78"/>
    <w:rsid w:val="00B91C92"/>
    <w:rsid w:val="00B9207A"/>
    <w:rsid w:val="00B9231E"/>
    <w:rsid w:val="00B92476"/>
    <w:rsid w:val="00B924F5"/>
    <w:rsid w:val="00B926B5"/>
    <w:rsid w:val="00B92D52"/>
    <w:rsid w:val="00B92E5F"/>
    <w:rsid w:val="00B935E6"/>
    <w:rsid w:val="00B93C96"/>
    <w:rsid w:val="00B93D2F"/>
    <w:rsid w:val="00B93E2A"/>
    <w:rsid w:val="00B94020"/>
    <w:rsid w:val="00B94175"/>
    <w:rsid w:val="00B94939"/>
    <w:rsid w:val="00B94B93"/>
    <w:rsid w:val="00B94EE4"/>
    <w:rsid w:val="00B94F48"/>
    <w:rsid w:val="00B951DC"/>
    <w:rsid w:val="00B953DB"/>
    <w:rsid w:val="00B956BF"/>
    <w:rsid w:val="00B961DD"/>
    <w:rsid w:val="00B964A3"/>
    <w:rsid w:val="00B964B8"/>
    <w:rsid w:val="00B96725"/>
    <w:rsid w:val="00B96998"/>
    <w:rsid w:val="00B96C48"/>
    <w:rsid w:val="00B96EC6"/>
    <w:rsid w:val="00B971C6"/>
    <w:rsid w:val="00B971CB"/>
    <w:rsid w:val="00B97673"/>
    <w:rsid w:val="00B97767"/>
    <w:rsid w:val="00B97AC2"/>
    <w:rsid w:val="00B97B0F"/>
    <w:rsid w:val="00B97E70"/>
    <w:rsid w:val="00BA0111"/>
    <w:rsid w:val="00BA0705"/>
    <w:rsid w:val="00BA0D81"/>
    <w:rsid w:val="00BA0FAB"/>
    <w:rsid w:val="00BA11AA"/>
    <w:rsid w:val="00BA1273"/>
    <w:rsid w:val="00BA13D6"/>
    <w:rsid w:val="00BA142A"/>
    <w:rsid w:val="00BA167A"/>
    <w:rsid w:val="00BA177D"/>
    <w:rsid w:val="00BA184C"/>
    <w:rsid w:val="00BA1C0B"/>
    <w:rsid w:val="00BA1C82"/>
    <w:rsid w:val="00BA1D9B"/>
    <w:rsid w:val="00BA1E09"/>
    <w:rsid w:val="00BA1F04"/>
    <w:rsid w:val="00BA20FB"/>
    <w:rsid w:val="00BA249D"/>
    <w:rsid w:val="00BA2819"/>
    <w:rsid w:val="00BA28DA"/>
    <w:rsid w:val="00BA29EE"/>
    <w:rsid w:val="00BA2A3B"/>
    <w:rsid w:val="00BA2A8B"/>
    <w:rsid w:val="00BA2DEF"/>
    <w:rsid w:val="00BA2F41"/>
    <w:rsid w:val="00BA3093"/>
    <w:rsid w:val="00BA30BD"/>
    <w:rsid w:val="00BA3475"/>
    <w:rsid w:val="00BA350C"/>
    <w:rsid w:val="00BA37C5"/>
    <w:rsid w:val="00BA3DC9"/>
    <w:rsid w:val="00BA43FF"/>
    <w:rsid w:val="00BA44A1"/>
    <w:rsid w:val="00BA4CD9"/>
    <w:rsid w:val="00BA4D37"/>
    <w:rsid w:val="00BA4E72"/>
    <w:rsid w:val="00BA4FDB"/>
    <w:rsid w:val="00BA5030"/>
    <w:rsid w:val="00BA5515"/>
    <w:rsid w:val="00BA558D"/>
    <w:rsid w:val="00BA571B"/>
    <w:rsid w:val="00BA5A79"/>
    <w:rsid w:val="00BA5A7D"/>
    <w:rsid w:val="00BA5ADF"/>
    <w:rsid w:val="00BA5C25"/>
    <w:rsid w:val="00BA6079"/>
    <w:rsid w:val="00BA645C"/>
    <w:rsid w:val="00BA649F"/>
    <w:rsid w:val="00BA657F"/>
    <w:rsid w:val="00BA6669"/>
    <w:rsid w:val="00BA69D9"/>
    <w:rsid w:val="00BA6CBD"/>
    <w:rsid w:val="00BA6CEF"/>
    <w:rsid w:val="00BA6D37"/>
    <w:rsid w:val="00BA7361"/>
    <w:rsid w:val="00BA742F"/>
    <w:rsid w:val="00BA74E2"/>
    <w:rsid w:val="00BA7525"/>
    <w:rsid w:val="00BA752C"/>
    <w:rsid w:val="00BA7868"/>
    <w:rsid w:val="00BA7A65"/>
    <w:rsid w:val="00BA7AB8"/>
    <w:rsid w:val="00BA7D19"/>
    <w:rsid w:val="00BB011E"/>
    <w:rsid w:val="00BB0715"/>
    <w:rsid w:val="00BB081A"/>
    <w:rsid w:val="00BB0868"/>
    <w:rsid w:val="00BB0A42"/>
    <w:rsid w:val="00BB0F3F"/>
    <w:rsid w:val="00BB12A7"/>
    <w:rsid w:val="00BB19DE"/>
    <w:rsid w:val="00BB1A96"/>
    <w:rsid w:val="00BB1E34"/>
    <w:rsid w:val="00BB2077"/>
    <w:rsid w:val="00BB20E0"/>
    <w:rsid w:val="00BB2375"/>
    <w:rsid w:val="00BB271A"/>
    <w:rsid w:val="00BB2ADC"/>
    <w:rsid w:val="00BB2C02"/>
    <w:rsid w:val="00BB2CD3"/>
    <w:rsid w:val="00BB3592"/>
    <w:rsid w:val="00BB35AA"/>
    <w:rsid w:val="00BB3633"/>
    <w:rsid w:val="00BB394D"/>
    <w:rsid w:val="00BB3C92"/>
    <w:rsid w:val="00BB4095"/>
    <w:rsid w:val="00BB40B3"/>
    <w:rsid w:val="00BB4103"/>
    <w:rsid w:val="00BB41D8"/>
    <w:rsid w:val="00BB4414"/>
    <w:rsid w:val="00BB4569"/>
    <w:rsid w:val="00BB47E9"/>
    <w:rsid w:val="00BB4D2B"/>
    <w:rsid w:val="00BB4E6D"/>
    <w:rsid w:val="00BB4EEB"/>
    <w:rsid w:val="00BB4F16"/>
    <w:rsid w:val="00BB50EE"/>
    <w:rsid w:val="00BB523F"/>
    <w:rsid w:val="00BB55D3"/>
    <w:rsid w:val="00BB608F"/>
    <w:rsid w:val="00BB665C"/>
    <w:rsid w:val="00BB676C"/>
    <w:rsid w:val="00BB6B10"/>
    <w:rsid w:val="00BB6CD3"/>
    <w:rsid w:val="00BB6D3E"/>
    <w:rsid w:val="00BB6D66"/>
    <w:rsid w:val="00BB6E2D"/>
    <w:rsid w:val="00BB6E43"/>
    <w:rsid w:val="00BB6F58"/>
    <w:rsid w:val="00BB6FA5"/>
    <w:rsid w:val="00BB72CA"/>
    <w:rsid w:val="00BB7346"/>
    <w:rsid w:val="00BB74E9"/>
    <w:rsid w:val="00BB7880"/>
    <w:rsid w:val="00BB78FC"/>
    <w:rsid w:val="00BB7907"/>
    <w:rsid w:val="00BB791C"/>
    <w:rsid w:val="00BB7921"/>
    <w:rsid w:val="00BB7ED8"/>
    <w:rsid w:val="00BC0028"/>
    <w:rsid w:val="00BC0058"/>
    <w:rsid w:val="00BC0136"/>
    <w:rsid w:val="00BC0142"/>
    <w:rsid w:val="00BC0D5D"/>
    <w:rsid w:val="00BC1533"/>
    <w:rsid w:val="00BC1918"/>
    <w:rsid w:val="00BC1948"/>
    <w:rsid w:val="00BC1A96"/>
    <w:rsid w:val="00BC1BE0"/>
    <w:rsid w:val="00BC1FC3"/>
    <w:rsid w:val="00BC202D"/>
    <w:rsid w:val="00BC225A"/>
    <w:rsid w:val="00BC2286"/>
    <w:rsid w:val="00BC2449"/>
    <w:rsid w:val="00BC255D"/>
    <w:rsid w:val="00BC25FF"/>
    <w:rsid w:val="00BC278A"/>
    <w:rsid w:val="00BC2B97"/>
    <w:rsid w:val="00BC2D02"/>
    <w:rsid w:val="00BC2F2B"/>
    <w:rsid w:val="00BC2F88"/>
    <w:rsid w:val="00BC30D3"/>
    <w:rsid w:val="00BC30F1"/>
    <w:rsid w:val="00BC30F5"/>
    <w:rsid w:val="00BC33D7"/>
    <w:rsid w:val="00BC346F"/>
    <w:rsid w:val="00BC38D7"/>
    <w:rsid w:val="00BC3C91"/>
    <w:rsid w:val="00BC3F3A"/>
    <w:rsid w:val="00BC4460"/>
    <w:rsid w:val="00BC4645"/>
    <w:rsid w:val="00BC4A17"/>
    <w:rsid w:val="00BC4CA1"/>
    <w:rsid w:val="00BC4CD1"/>
    <w:rsid w:val="00BC4D31"/>
    <w:rsid w:val="00BC4D48"/>
    <w:rsid w:val="00BC4DD0"/>
    <w:rsid w:val="00BC4DF3"/>
    <w:rsid w:val="00BC4E9E"/>
    <w:rsid w:val="00BC4F20"/>
    <w:rsid w:val="00BC4F7A"/>
    <w:rsid w:val="00BC5154"/>
    <w:rsid w:val="00BC5643"/>
    <w:rsid w:val="00BC5701"/>
    <w:rsid w:val="00BC5A1A"/>
    <w:rsid w:val="00BC5A62"/>
    <w:rsid w:val="00BC5DD0"/>
    <w:rsid w:val="00BC5E8A"/>
    <w:rsid w:val="00BC630C"/>
    <w:rsid w:val="00BC64AD"/>
    <w:rsid w:val="00BC659A"/>
    <w:rsid w:val="00BC663F"/>
    <w:rsid w:val="00BC6656"/>
    <w:rsid w:val="00BC6FF5"/>
    <w:rsid w:val="00BC7073"/>
    <w:rsid w:val="00BC77F4"/>
    <w:rsid w:val="00BC785E"/>
    <w:rsid w:val="00BC78BC"/>
    <w:rsid w:val="00BC7DEA"/>
    <w:rsid w:val="00BC7E57"/>
    <w:rsid w:val="00BC7F5A"/>
    <w:rsid w:val="00BC7FB1"/>
    <w:rsid w:val="00BD0245"/>
    <w:rsid w:val="00BD059D"/>
    <w:rsid w:val="00BD06F5"/>
    <w:rsid w:val="00BD0953"/>
    <w:rsid w:val="00BD0ABF"/>
    <w:rsid w:val="00BD0E2B"/>
    <w:rsid w:val="00BD0F44"/>
    <w:rsid w:val="00BD1382"/>
    <w:rsid w:val="00BD154C"/>
    <w:rsid w:val="00BD1550"/>
    <w:rsid w:val="00BD15DD"/>
    <w:rsid w:val="00BD16AD"/>
    <w:rsid w:val="00BD16DA"/>
    <w:rsid w:val="00BD1A2E"/>
    <w:rsid w:val="00BD1D67"/>
    <w:rsid w:val="00BD1E1E"/>
    <w:rsid w:val="00BD2037"/>
    <w:rsid w:val="00BD248A"/>
    <w:rsid w:val="00BD24F1"/>
    <w:rsid w:val="00BD2583"/>
    <w:rsid w:val="00BD25CC"/>
    <w:rsid w:val="00BD26E5"/>
    <w:rsid w:val="00BD27DC"/>
    <w:rsid w:val="00BD2889"/>
    <w:rsid w:val="00BD2C0B"/>
    <w:rsid w:val="00BD2CEB"/>
    <w:rsid w:val="00BD2E55"/>
    <w:rsid w:val="00BD2F19"/>
    <w:rsid w:val="00BD30C2"/>
    <w:rsid w:val="00BD3521"/>
    <w:rsid w:val="00BD386E"/>
    <w:rsid w:val="00BD38D5"/>
    <w:rsid w:val="00BD3A4A"/>
    <w:rsid w:val="00BD3C20"/>
    <w:rsid w:val="00BD3D16"/>
    <w:rsid w:val="00BD3EB3"/>
    <w:rsid w:val="00BD3F1A"/>
    <w:rsid w:val="00BD429E"/>
    <w:rsid w:val="00BD443A"/>
    <w:rsid w:val="00BD46BF"/>
    <w:rsid w:val="00BD4874"/>
    <w:rsid w:val="00BD48AF"/>
    <w:rsid w:val="00BD4AC9"/>
    <w:rsid w:val="00BD4DA9"/>
    <w:rsid w:val="00BD4E8E"/>
    <w:rsid w:val="00BD5107"/>
    <w:rsid w:val="00BD510C"/>
    <w:rsid w:val="00BD5124"/>
    <w:rsid w:val="00BD51D6"/>
    <w:rsid w:val="00BD5A0A"/>
    <w:rsid w:val="00BD5EDC"/>
    <w:rsid w:val="00BD64D5"/>
    <w:rsid w:val="00BD66B7"/>
    <w:rsid w:val="00BD66BC"/>
    <w:rsid w:val="00BD6DAA"/>
    <w:rsid w:val="00BD6FB7"/>
    <w:rsid w:val="00BD700D"/>
    <w:rsid w:val="00BD7A66"/>
    <w:rsid w:val="00BD7ADA"/>
    <w:rsid w:val="00BD7E38"/>
    <w:rsid w:val="00BE0157"/>
    <w:rsid w:val="00BE0861"/>
    <w:rsid w:val="00BE089C"/>
    <w:rsid w:val="00BE0AFC"/>
    <w:rsid w:val="00BE0CAD"/>
    <w:rsid w:val="00BE0CBF"/>
    <w:rsid w:val="00BE0E9F"/>
    <w:rsid w:val="00BE13EB"/>
    <w:rsid w:val="00BE161B"/>
    <w:rsid w:val="00BE1652"/>
    <w:rsid w:val="00BE16DC"/>
    <w:rsid w:val="00BE16EA"/>
    <w:rsid w:val="00BE170C"/>
    <w:rsid w:val="00BE18DB"/>
    <w:rsid w:val="00BE1A8F"/>
    <w:rsid w:val="00BE202F"/>
    <w:rsid w:val="00BE20E5"/>
    <w:rsid w:val="00BE20F5"/>
    <w:rsid w:val="00BE2367"/>
    <w:rsid w:val="00BE250E"/>
    <w:rsid w:val="00BE2996"/>
    <w:rsid w:val="00BE2B49"/>
    <w:rsid w:val="00BE2D3D"/>
    <w:rsid w:val="00BE2E01"/>
    <w:rsid w:val="00BE2EAE"/>
    <w:rsid w:val="00BE2FB9"/>
    <w:rsid w:val="00BE32E7"/>
    <w:rsid w:val="00BE364C"/>
    <w:rsid w:val="00BE367E"/>
    <w:rsid w:val="00BE3688"/>
    <w:rsid w:val="00BE36B8"/>
    <w:rsid w:val="00BE3780"/>
    <w:rsid w:val="00BE39E1"/>
    <w:rsid w:val="00BE3BAE"/>
    <w:rsid w:val="00BE3FEF"/>
    <w:rsid w:val="00BE408F"/>
    <w:rsid w:val="00BE4127"/>
    <w:rsid w:val="00BE456E"/>
    <w:rsid w:val="00BE4661"/>
    <w:rsid w:val="00BE46BE"/>
    <w:rsid w:val="00BE4714"/>
    <w:rsid w:val="00BE4A25"/>
    <w:rsid w:val="00BE4C75"/>
    <w:rsid w:val="00BE4E25"/>
    <w:rsid w:val="00BE52F5"/>
    <w:rsid w:val="00BE59C5"/>
    <w:rsid w:val="00BE5BE0"/>
    <w:rsid w:val="00BE5DC0"/>
    <w:rsid w:val="00BE5EBC"/>
    <w:rsid w:val="00BE63EE"/>
    <w:rsid w:val="00BE653F"/>
    <w:rsid w:val="00BE65EF"/>
    <w:rsid w:val="00BE66AE"/>
    <w:rsid w:val="00BE6945"/>
    <w:rsid w:val="00BE6A5B"/>
    <w:rsid w:val="00BE6D3D"/>
    <w:rsid w:val="00BE6DFD"/>
    <w:rsid w:val="00BE726C"/>
    <w:rsid w:val="00BE729E"/>
    <w:rsid w:val="00BE7473"/>
    <w:rsid w:val="00BE74BE"/>
    <w:rsid w:val="00BE7634"/>
    <w:rsid w:val="00BE7713"/>
    <w:rsid w:val="00BE77B5"/>
    <w:rsid w:val="00BE780B"/>
    <w:rsid w:val="00BE78C7"/>
    <w:rsid w:val="00BE7C9E"/>
    <w:rsid w:val="00BE7EAC"/>
    <w:rsid w:val="00BF02D3"/>
    <w:rsid w:val="00BF07DB"/>
    <w:rsid w:val="00BF0AC9"/>
    <w:rsid w:val="00BF0DC2"/>
    <w:rsid w:val="00BF0F91"/>
    <w:rsid w:val="00BF1285"/>
    <w:rsid w:val="00BF13F8"/>
    <w:rsid w:val="00BF1510"/>
    <w:rsid w:val="00BF1934"/>
    <w:rsid w:val="00BF196D"/>
    <w:rsid w:val="00BF1AB0"/>
    <w:rsid w:val="00BF1CFA"/>
    <w:rsid w:val="00BF1E02"/>
    <w:rsid w:val="00BF1E15"/>
    <w:rsid w:val="00BF2057"/>
    <w:rsid w:val="00BF2222"/>
    <w:rsid w:val="00BF223A"/>
    <w:rsid w:val="00BF26BB"/>
    <w:rsid w:val="00BF271F"/>
    <w:rsid w:val="00BF291B"/>
    <w:rsid w:val="00BF2968"/>
    <w:rsid w:val="00BF2D5E"/>
    <w:rsid w:val="00BF2E06"/>
    <w:rsid w:val="00BF2FEF"/>
    <w:rsid w:val="00BF2FF1"/>
    <w:rsid w:val="00BF33D4"/>
    <w:rsid w:val="00BF39AC"/>
    <w:rsid w:val="00BF428B"/>
    <w:rsid w:val="00BF42FC"/>
    <w:rsid w:val="00BF43E7"/>
    <w:rsid w:val="00BF43E9"/>
    <w:rsid w:val="00BF459C"/>
    <w:rsid w:val="00BF474F"/>
    <w:rsid w:val="00BF4874"/>
    <w:rsid w:val="00BF5283"/>
    <w:rsid w:val="00BF54BA"/>
    <w:rsid w:val="00BF5669"/>
    <w:rsid w:val="00BF598C"/>
    <w:rsid w:val="00BF5F06"/>
    <w:rsid w:val="00BF60E6"/>
    <w:rsid w:val="00BF61D2"/>
    <w:rsid w:val="00BF6573"/>
    <w:rsid w:val="00BF67E1"/>
    <w:rsid w:val="00BF683C"/>
    <w:rsid w:val="00BF6D53"/>
    <w:rsid w:val="00BF6F4A"/>
    <w:rsid w:val="00BF6F92"/>
    <w:rsid w:val="00BF7227"/>
    <w:rsid w:val="00BF7D6A"/>
    <w:rsid w:val="00BF7D89"/>
    <w:rsid w:val="00C002BC"/>
    <w:rsid w:val="00C006C5"/>
    <w:rsid w:val="00C008F0"/>
    <w:rsid w:val="00C00CFC"/>
    <w:rsid w:val="00C01249"/>
    <w:rsid w:val="00C0124F"/>
    <w:rsid w:val="00C01C2F"/>
    <w:rsid w:val="00C01C92"/>
    <w:rsid w:val="00C01D2B"/>
    <w:rsid w:val="00C01FE7"/>
    <w:rsid w:val="00C02115"/>
    <w:rsid w:val="00C022C3"/>
    <w:rsid w:val="00C026C7"/>
    <w:rsid w:val="00C027AA"/>
    <w:rsid w:val="00C027F1"/>
    <w:rsid w:val="00C02B6C"/>
    <w:rsid w:val="00C02D53"/>
    <w:rsid w:val="00C02F46"/>
    <w:rsid w:val="00C030EC"/>
    <w:rsid w:val="00C037C5"/>
    <w:rsid w:val="00C03898"/>
    <w:rsid w:val="00C0392F"/>
    <w:rsid w:val="00C03ED9"/>
    <w:rsid w:val="00C040D5"/>
    <w:rsid w:val="00C04379"/>
    <w:rsid w:val="00C045D4"/>
    <w:rsid w:val="00C04F0C"/>
    <w:rsid w:val="00C05058"/>
    <w:rsid w:val="00C0578B"/>
    <w:rsid w:val="00C0579F"/>
    <w:rsid w:val="00C057D0"/>
    <w:rsid w:val="00C057D4"/>
    <w:rsid w:val="00C06678"/>
    <w:rsid w:val="00C06697"/>
    <w:rsid w:val="00C06D73"/>
    <w:rsid w:val="00C06EFB"/>
    <w:rsid w:val="00C07041"/>
    <w:rsid w:val="00C074EB"/>
    <w:rsid w:val="00C07544"/>
    <w:rsid w:val="00C075AB"/>
    <w:rsid w:val="00C0778E"/>
    <w:rsid w:val="00C07846"/>
    <w:rsid w:val="00C07CBD"/>
    <w:rsid w:val="00C07F12"/>
    <w:rsid w:val="00C10362"/>
    <w:rsid w:val="00C103A7"/>
    <w:rsid w:val="00C10BFE"/>
    <w:rsid w:val="00C10CF4"/>
    <w:rsid w:val="00C116D9"/>
    <w:rsid w:val="00C11A0A"/>
    <w:rsid w:val="00C11CE7"/>
    <w:rsid w:val="00C11FB2"/>
    <w:rsid w:val="00C120D9"/>
    <w:rsid w:val="00C1216A"/>
    <w:rsid w:val="00C1220A"/>
    <w:rsid w:val="00C12287"/>
    <w:rsid w:val="00C125EC"/>
    <w:rsid w:val="00C12679"/>
    <w:rsid w:val="00C1297E"/>
    <w:rsid w:val="00C12C95"/>
    <w:rsid w:val="00C12E9E"/>
    <w:rsid w:val="00C13089"/>
    <w:rsid w:val="00C13091"/>
    <w:rsid w:val="00C1387D"/>
    <w:rsid w:val="00C138B8"/>
    <w:rsid w:val="00C13E55"/>
    <w:rsid w:val="00C13E6A"/>
    <w:rsid w:val="00C13F89"/>
    <w:rsid w:val="00C14077"/>
    <w:rsid w:val="00C140AF"/>
    <w:rsid w:val="00C143A1"/>
    <w:rsid w:val="00C14741"/>
    <w:rsid w:val="00C14855"/>
    <w:rsid w:val="00C14C23"/>
    <w:rsid w:val="00C14EB8"/>
    <w:rsid w:val="00C14FA9"/>
    <w:rsid w:val="00C15243"/>
    <w:rsid w:val="00C1526F"/>
    <w:rsid w:val="00C15ACA"/>
    <w:rsid w:val="00C15DF8"/>
    <w:rsid w:val="00C15ED3"/>
    <w:rsid w:val="00C16223"/>
    <w:rsid w:val="00C16779"/>
    <w:rsid w:val="00C16945"/>
    <w:rsid w:val="00C1695C"/>
    <w:rsid w:val="00C16EC3"/>
    <w:rsid w:val="00C17297"/>
    <w:rsid w:val="00C17352"/>
    <w:rsid w:val="00C17404"/>
    <w:rsid w:val="00C177B3"/>
    <w:rsid w:val="00C178C8"/>
    <w:rsid w:val="00C179D3"/>
    <w:rsid w:val="00C17AEC"/>
    <w:rsid w:val="00C17B24"/>
    <w:rsid w:val="00C17D92"/>
    <w:rsid w:val="00C17EAC"/>
    <w:rsid w:val="00C20241"/>
    <w:rsid w:val="00C20762"/>
    <w:rsid w:val="00C20849"/>
    <w:rsid w:val="00C20B5F"/>
    <w:rsid w:val="00C20BDD"/>
    <w:rsid w:val="00C20C9C"/>
    <w:rsid w:val="00C20D88"/>
    <w:rsid w:val="00C20DF1"/>
    <w:rsid w:val="00C20E97"/>
    <w:rsid w:val="00C21231"/>
    <w:rsid w:val="00C212F5"/>
    <w:rsid w:val="00C21575"/>
    <w:rsid w:val="00C2191A"/>
    <w:rsid w:val="00C2195E"/>
    <w:rsid w:val="00C220AC"/>
    <w:rsid w:val="00C22380"/>
    <w:rsid w:val="00C22662"/>
    <w:rsid w:val="00C22E26"/>
    <w:rsid w:val="00C22E85"/>
    <w:rsid w:val="00C22F00"/>
    <w:rsid w:val="00C22FE8"/>
    <w:rsid w:val="00C23CA7"/>
    <w:rsid w:val="00C23DF4"/>
    <w:rsid w:val="00C241F8"/>
    <w:rsid w:val="00C24266"/>
    <w:rsid w:val="00C2448E"/>
    <w:rsid w:val="00C244B5"/>
    <w:rsid w:val="00C249FC"/>
    <w:rsid w:val="00C24F60"/>
    <w:rsid w:val="00C25424"/>
    <w:rsid w:val="00C2590C"/>
    <w:rsid w:val="00C25B1E"/>
    <w:rsid w:val="00C25B4A"/>
    <w:rsid w:val="00C2643E"/>
    <w:rsid w:val="00C26590"/>
    <w:rsid w:val="00C2661D"/>
    <w:rsid w:val="00C26675"/>
    <w:rsid w:val="00C26686"/>
    <w:rsid w:val="00C26704"/>
    <w:rsid w:val="00C268B4"/>
    <w:rsid w:val="00C26942"/>
    <w:rsid w:val="00C26A25"/>
    <w:rsid w:val="00C26A4F"/>
    <w:rsid w:val="00C26AAB"/>
    <w:rsid w:val="00C26B3C"/>
    <w:rsid w:val="00C26D1A"/>
    <w:rsid w:val="00C27461"/>
    <w:rsid w:val="00C27B8C"/>
    <w:rsid w:val="00C3069D"/>
    <w:rsid w:val="00C30919"/>
    <w:rsid w:val="00C30CC6"/>
    <w:rsid w:val="00C31093"/>
    <w:rsid w:val="00C310FE"/>
    <w:rsid w:val="00C31182"/>
    <w:rsid w:val="00C31656"/>
    <w:rsid w:val="00C317AC"/>
    <w:rsid w:val="00C318C3"/>
    <w:rsid w:val="00C31ACD"/>
    <w:rsid w:val="00C31BE2"/>
    <w:rsid w:val="00C31C37"/>
    <w:rsid w:val="00C31C9D"/>
    <w:rsid w:val="00C31F15"/>
    <w:rsid w:val="00C321C2"/>
    <w:rsid w:val="00C323DD"/>
    <w:rsid w:val="00C32580"/>
    <w:rsid w:val="00C32ABA"/>
    <w:rsid w:val="00C32D8E"/>
    <w:rsid w:val="00C32F34"/>
    <w:rsid w:val="00C32FA3"/>
    <w:rsid w:val="00C33133"/>
    <w:rsid w:val="00C3361C"/>
    <w:rsid w:val="00C336BA"/>
    <w:rsid w:val="00C33778"/>
    <w:rsid w:val="00C33827"/>
    <w:rsid w:val="00C338F2"/>
    <w:rsid w:val="00C34103"/>
    <w:rsid w:val="00C34B4C"/>
    <w:rsid w:val="00C34CBD"/>
    <w:rsid w:val="00C34DBA"/>
    <w:rsid w:val="00C34E50"/>
    <w:rsid w:val="00C35152"/>
    <w:rsid w:val="00C359AB"/>
    <w:rsid w:val="00C35B5B"/>
    <w:rsid w:val="00C35D0B"/>
    <w:rsid w:val="00C35DD4"/>
    <w:rsid w:val="00C35F0E"/>
    <w:rsid w:val="00C363DF"/>
    <w:rsid w:val="00C36480"/>
    <w:rsid w:val="00C36545"/>
    <w:rsid w:val="00C36936"/>
    <w:rsid w:val="00C36D91"/>
    <w:rsid w:val="00C373E4"/>
    <w:rsid w:val="00C376A5"/>
    <w:rsid w:val="00C377DC"/>
    <w:rsid w:val="00C400F0"/>
    <w:rsid w:val="00C400FB"/>
    <w:rsid w:val="00C401A7"/>
    <w:rsid w:val="00C40412"/>
    <w:rsid w:val="00C404D7"/>
    <w:rsid w:val="00C40798"/>
    <w:rsid w:val="00C40840"/>
    <w:rsid w:val="00C40860"/>
    <w:rsid w:val="00C40944"/>
    <w:rsid w:val="00C40A43"/>
    <w:rsid w:val="00C40B9A"/>
    <w:rsid w:val="00C41066"/>
    <w:rsid w:val="00C414B8"/>
    <w:rsid w:val="00C41B66"/>
    <w:rsid w:val="00C41C6F"/>
    <w:rsid w:val="00C41CAF"/>
    <w:rsid w:val="00C41D1C"/>
    <w:rsid w:val="00C420EA"/>
    <w:rsid w:val="00C42208"/>
    <w:rsid w:val="00C42794"/>
    <w:rsid w:val="00C42B50"/>
    <w:rsid w:val="00C42C2C"/>
    <w:rsid w:val="00C42DA2"/>
    <w:rsid w:val="00C42DD3"/>
    <w:rsid w:val="00C4302B"/>
    <w:rsid w:val="00C43042"/>
    <w:rsid w:val="00C43225"/>
    <w:rsid w:val="00C43514"/>
    <w:rsid w:val="00C43707"/>
    <w:rsid w:val="00C43BEC"/>
    <w:rsid w:val="00C43C17"/>
    <w:rsid w:val="00C43E33"/>
    <w:rsid w:val="00C43E70"/>
    <w:rsid w:val="00C441F7"/>
    <w:rsid w:val="00C4481B"/>
    <w:rsid w:val="00C44998"/>
    <w:rsid w:val="00C44D3E"/>
    <w:rsid w:val="00C452B0"/>
    <w:rsid w:val="00C45705"/>
    <w:rsid w:val="00C458E2"/>
    <w:rsid w:val="00C45BBC"/>
    <w:rsid w:val="00C45CE8"/>
    <w:rsid w:val="00C45E10"/>
    <w:rsid w:val="00C45F2E"/>
    <w:rsid w:val="00C46124"/>
    <w:rsid w:val="00C46349"/>
    <w:rsid w:val="00C463B1"/>
    <w:rsid w:val="00C467B8"/>
    <w:rsid w:val="00C468BF"/>
    <w:rsid w:val="00C469E2"/>
    <w:rsid w:val="00C46AEC"/>
    <w:rsid w:val="00C46B0F"/>
    <w:rsid w:val="00C46C58"/>
    <w:rsid w:val="00C47187"/>
    <w:rsid w:val="00C47202"/>
    <w:rsid w:val="00C47304"/>
    <w:rsid w:val="00C474C3"/>
    <w:rsid w:val="00C47572"/>
    <w:rsid w:val="00C47674"/>
    <w:rsid w:val="00C4795A"/>
    <w:rsid w:val="00C47C75"/>
    <w:rsid w:val="00C500DD"/>
    <w:rsid w:val="00C50327"/>
    <w:rsid w:val="00C5061C"/>
    <w:rsid w:val="00C50760"/>
    <w:rsid w:val="00C50843"/>
    <w:rsid w:val="00C50D7E"/>
    <w:rsid w:val="00C51648"/>
    <w:rsid w:val="00C516B9"/>
    <w:rsid w:val="00C516F7"/>
    <w:rsid w:val="00C5178C"/>
    <w:rsid w:val="00C519B6"/>
    <w:rsid w:val="00C51AB2"/>
    <w:rsid w:val="00C51AF5"/>
    <w:rsid w:val="00C51CD2"/>
    <w:rsid w:val="00C51F1D"/>
    <w:rsid w:val="00C52081"/>
    <w:rsid w:val="00C522AD"/>
    <w:rsid w:val="00C5231D"/>
    <w:rsid w:val="00C5245E"/>
    <w:rsid w:val="00C52B14"/>
    <w:rsid w:val="00C52DF9"/>
    <w:rsid w:val="00C52F2B"/>
    <w:rsid w:val="00C53056"/>
    <w:rsid w:val="00C5339F"/>
    <w:rsid w:val="00C533A2"/>
    <w:rsid w:val="00C5342D"/>
    <w:rsid w:val="00C5387F"/>
    <w:rsid w:val="00C53B5C"/>
    <w:rsid w:val="00C53D97"/>
    <w:rsid w:val="00C53DBD"/>
    <w:rsid w:val="00C53E42"/>
    <w:rsid w:val="00C53FC9"/>
    <w:rsid w:val="00C54165"/>
    <w:rsid w:val="00C54247"/>
    <w:rsid w:val="00C5433A"/>
    <w:rsid w:val="00C5457F"/>
    <w:rsid w:val="00C545DC"/>
    <w:rsid w:val="00C5460A"/>
    <w:rsid w:val="00C547D7"/>
    <w:rsid w:val="00C5494E"/>
    <w:rsid w:val="00C54A04"/>
    <w:rsid w:val="00C54A80"/>
    <w:rsid w:val="00C54BC0"/>
    <w:rsid w:val="00C54C62"/>
    <w:rsid w:val="00C54CC6"/>
    <w:rsid w:val="00C54F0D"/>
    <w:rsid w:val="00C54F69"/>
    <w:rsid w:val="00C55053"/>
    <w:rsid w:val="00C553B6"/>
    <w:rsid w:val="00C55DDF"/>
    <w:rsid w:val="00C55F75"/>
    <w:rsid w:val="00C55FE1"/>
    <w:rsid w:val="00C5600F"/>
    <w:rsid w:val="00C5668D"/>
    <w:rsid w:val="00C566BA"/>
    <w:rsid w:val="00C5682C"/>
    <w:rsid w:val="00C56D5C"/>
    <w:rsid w:val="00C56E39"/>
    <w:rsid w:val="00C56FAB"/>
    <w:rsid w:val="00C571AD"/>
    <w:rsid w:val="00C57C03"/>
    <w:rsid w:val="00C57C73"/>
    <w:rsid w:val="00C57EC9"/>
    <w:rsid w:val="00C6029D"/>
    <w:rsid w:val="00C6034D"/>
    <w:rsid w:val="00C60DAF"/>
    <w:rsid w:val="00C61104"/>
    <w:rsid w:val="00C614BB"/>
    <w:rsid w:val="00C61560"/>
    <w:rsid w:val="00C61B09"/>
    <w:rsid w:val="00C61E32"/>
    <w:rsid w:val="00C61FC9"/>
    <w:rsid w:val="00C620E1"/>
    <w:rsid w:val="00C62A20"/>
    <w:rsid w:val="00C62E89"/>
    <w:rsid w:val="00C62FE0"/>
    <w:rsid w:val="00C634DB"/>
    <w:rsid w:val="00C634EC"/>
    <w:rsid w:val="00C635A5"/>
    <w:rsid w:val="00C63770"/>
    <w:rsid w:val="00C6394B"/>
    <w:rsid w:val="00C639F6"/>
    <w:rsid w:val="00C63A61"/>
    <w:rsid w:val="00C63B70"/>
    <w:rsid w:val="00C63BB2"/>
    <w:rsid w:val="00C6409D"/>
    <w:rsid w:val="00C64206"/>
    <w:rsid w:val="00C642C0"/>
    <w:rsid w:val="00C64390"/>
    <w:rsid w:val="00C64417"/>
    <w:rsid w:val="00C646A6"/>
    <w:rsid w:val="00C64B56"/>
    <w:rsid w:val="00C64D84"/>
    <w:rsid w:val="00C64E41"/>
    <w:rsid w:val="00C64FC9"/>
    <w:rsid w:val="00C65042"/>
    <w:rsid w:val="00C6513B"/>
    <w:rsid w:val="00C65453"/>
    <w:rsid w:val="00C6569E"/>
    <w:rsid w:val="00C6592C"/>
    <w:rsid w:val="00C65999"/>
    <w:rsid w:val="00C659A3"/>
    <w:rsid w:val="00C65A76"/>
    <w:rsid w:val="00C65B75"/>
    <w:rsid w:val="00C65B89"/>
    <w:rsid w:val="00C65C4F"/>
    <w:rsid w:val="00C65F34"/>
    <w:rsid w:val="00C65FC2"/>
    <w:rsid w:val="00C6620D"/>
    <w:rsid w:val="00C66270"/>
    <w:rsid w:val="00C6633E"/>
    <w:rsid w:val="00C6635B"/>
    <w:rsid w:val="00C66534"/>
    <w:rsid w:val="00C667E8"/>
    <w:rsid w:val="00C669D9"/>
    <w:rsid w:val="00C66AF2"/>
    <w:rsid w:val="00C66D54"/>
    <w:rsid w:val="00C66DCE"/>
    <w:rsid w:val="00C671CD"/>
    <w:rsid w:val="00C67209"/>
    <w:rsid w:val="00C6773E"/>
    <w:rsid w:val="00C67952"/>
    <w:rsid w:val="00C67DA4"/>
    <w:rsid w:val="00C700C3"/>
    <w:rsid w:val="00C7048A"/>
    <w:rsid w:val="00C709B2"/>
    <w:rsid w:val="00C70DC4"/>
    <w:rsid w:val="00C70F1E"/>
    <w:rsid w:val="00C713C1"/>
    <w:rsid w:val="00C714E8"/>
    <w:rsid w:val="00C71688"/>
    <w:rsid w:val="00C7174C"/>
    <w:rsid w:val="00C71A61"/>
    <w:rsid w:val="00C71E55"/>
    <w:rsid w:val="00C720B6"/>
    <w:rsid w:val="00C72161"/>
    <w:rsid w:val="00C72747"/>
    <w:rsid w:val="00C727B7"/>
    <w:rsid w:val="00C73287"/>
    <w:rsid w:val="00C732A1"/>
    <w:rsid w:val="00C73571"/>
    <w:rsid w:val="00C735A3"/>
    <w:rsid w:val="00C73949"/>
    <w:rsid w:val="00C73A00"/>
    <w:rsid w:val="00C74005"/>
    <w:rsid w:val="00C743D9"/>
    <w:rsid w:val="00C743F3"/>
    <w:rsid w:val="00C743F7"/>
    <w:rsid w:val="00C749DE"/>
    <w:rsid w:val="00C74AF5"/>
    <w:rsid w:val="00C74B15"/>
    <w:rsid w:val="00C74CC0"/>
    <w:rsid w:val="00C74CE4"/>
    <w:rsid w:val="00C74DAC"/>
    <w:rsid w:val="00C74E09"/>
    <w:rsid w:val="00C75042"/>
    <w:rsid w:val="00C750A0"/>
    <w:rsid w:val="00C75106"/>
    <w:rsid w:val="00C753B0"/>
    <w:rsid w:val="00C754BE"/>
    <w:rsid w:val="00C75641"/>
    <w:rsid w:val="00C7564E"/>
    <w:rsid w:val="00C75657"/>
    <w:rsid w:val="00C7568D"/>
    <w:rsid w:val="00C7579B"/>
    <w:rsid w:val="00C7583A"/>
    <w:rsid w:val="00C758EE"/>
    <w:rsid w:val="00C75BE9"/>
    <w:rsid w:val="00C760A4"/>
    <w:rsid w:val="00C76154"/>
    <w:rsid w:val="00C763B4"/>
    <w:rsid w:val="00C7655D"/>
    <w:rsid w:val="00C767AE"/>
    <w:rsid w:val="00C76BD9"/>
    <w:rsid w:val="00C76D89"/>
    <w:rsid w:val="00C76DBC"/>
    <w:rsid w:val="00C76E49"/>
    <w:rsid w:val="00C76E7D"/>
    <w:rsid w:val="00C7735E"/>
    <w:rsid w:val="00C7779A"/>
    <w:rsid w:val="00C7788B"/>
    <w:rsid w:val="00C7790A"/>
    <w:rsid w:val="00C779EE"/>
    <w:rsid w:val="00C77A05"/>
    <w:rsid w:val="00C77B61"/>
    <w:rsid w:val="00C77D2A"/>
    <w:rsid w:val="00C77E63"/>
    <w:rsid w:val="00C8007D"/>
    <w:rsid w:val="00C80352"/>
    <w:rsid w:val="00C803BF"/>
    <w:rsid w:val="00C8052D"/>
    <w:rsid w:val="00C80546"/>
    <w:rsid w:val="00C8089B"/>
    <w:rsid w:val="00C80998"/>
    <w:rsid w:val="00C80D31"/>
    <w:rsid w:val="00C8107A"/>
    <w:rsid w:val="00C8113E"/>
    <w:rsid w:val="00C814B2"/>
    <w:rsid w:val="00C814CB"/>
    <w:rsid w:val="00C815E0"/>
    <w:rsid w:val="00C8169F"/>
    <w:rsid w:val="00C818A3"/>
    <w:rsid w:val="00C818E4"/>
    <w:rsid w:val="00C82177"/>
    <w:rsid w:val="00C82637"/>
    <w:rsid w:val="00C82EB7"/>
    <w:rsid w:val="00C82F26"/>
    <w:rsid w:val="00C835B9"/>
    <w:rsid w:val="00C83A1B"/>
    <w:rsid w:val="00C83A25"/>
    <w:rsid w:val="00C83D25"/>
    <w:rsid w:val="00C8415C"/>
    <w:rsid w:val="00C84202"/>
    <w:rsid w:val="00C8442B"/>
    <w:rsid w:val="00C8466A"/>
    <w:rsid w:val="00C8485A"/>
    <w:rsid w:val="00C84D0C"/>
    <w:rsid w:val="00C85147"/>
    <w:rsid w:val="00C851A8"/>
    <w:rsid w:val="00C8523F"/>
    <w:rsid w:val="00C8531A"/>
    <w:rsid w:val="00C855C3"/>
    <w:rsid w:val="00C8589F"/>
    <w:rsid w:val="00C858BB"/>
    <w:rsid w:val="00C85DC5"/>
    <w:rsid w:val="00C85E0A"/>
    <w:rsid w:val="00C85E32"/>
    <w:rsid w:val="00C8631B"/>
    <w:rsid w:val="00C863DB"/>
    <w:rsid w:val="00C8649D"/>
    <w:rsid w:val="00C86757"/>
    <w:rsid w:val="00C86D3A"/>
    <w:rsid w:val="00C86DB8"/>
    <w:rsid w:val="00C86E33"/>
    <w:rsid w:val="00C870C6"/>
    <w:rsid w:val="00C875DE"/>
    <w:rsid w:val="00C8762A"/>
    <w:rsid w:val="00C877C0"/>
    <w:rsid w:val="00C87C1D"/>
    <w:rsid w:val="00C9057D"/>
    <w:rsid w:val="00C90823"/>
    <w:rsid w:val="00C90AE9"/>
    <w:rsid w:val="00C90D23"/>
    <w:rsid w:val="00C91032"/>
    <w:rsid w:val="00C910D2"/>
    <w:rsid w:val="00C910DD"/>
    <w:rsid w:val="00C912B8"/>
    <w:rsid w:val="00C9159C"/>
    <w:rsid w:val="00C918C2"/>
    <w:rsid w:val="00C91998"/>
    <w:rsid w:val="00C91D62"/>
    <w:rsid w:val="00C91E45"/>
    <w:rsid w:val="00C91F66"/>
    <w:rsid w:val="00C922A8"/>
    <w:rsid w:val="00C923E9"/>
    <w:rsid w:val="00C92656"/>
    <w:rsid w:val="00C92695"/>
    <w:rsid w:val="00C929B8"/>
    <w:rsid w:val="00C92B00"/>
    <w:rsid w:val="00C92E2B"/>
    <w:rsid w:val="00C92EC3"/>
    <w:rsid w:val="00C93106"/>
    <w:rsid w:val="00C932A5"/>
    <w:rsid w:val="00C93479"/>
    <w:rsid w:val="00C93835"/>
    <w:rsid w:val="00C9387A"/>
    <w:rsid w:val="00C93B43"/>
    <w:rsid w:val="00C93E5A"/>
    <w:rsid w:val="00C94041"/>
    <w:rsid w:val="00C940D5"/>
    <w:rsid w:val="00C9411A"/>
    <w:rsid w:val="00C9449E"/>
    <w:rsid w:val="00C94949"/>
    <w:rsid w:val="00C94E81"/>
    <w:rsid w:val="00C95138"/>
    <w:rsid w:val="00C954CE"/>
    <w:rsid w:val="00C9570E"/>
    <w:rsid w:val="00C95B1B"/>
    <w:rsid w:val="00C95BA7"/>
    <w:rsid w:val="00C95F40"/>
    <w:rsid w:val="00C95FCE"/>
    <w:rsid w:val="00C961C5"/>
    <w:rsid w:val="00C9649C"/>
    <w:rsid w:val="00C964D5"/>
    <w:rsid w:val="00C96AC5"/>
    <w:rsid w:val="00C96DB1"/>
    <w:rsid w:val="00C96E66"/>
    <w:rsid w:val="00C9740D"/>
    <w:rsid w:val="00C97548"/>
    <w:rsid w:val="00C97755"/>
    <w:rsid w:val="00C977CE"/>
    <w:rsid w:val="00C97D7E"/>
    <w:rsid w:val="00C97D8D"/>
    <w:rsid w:val="00C97EF5"/>
    <w:rsid w:val="00CA028B"/>
    <w:rsid w:val="00CA0293"/>
    <w:rsid w:val="00CA031A"/>
    <w:rsid w:val="00CA0548"/>
    <w:rsid w:val="00CA092F"/>
    <w:rsid w:val="00CA09CB"/>
    <w:rsid w:val="00CA09D7"/>
    <w:rsid w:val="00CA0B1F"/>
    <w:rsid w:val="00CA1216"/>
    <w:rsid w:val="00CA15DA"/>
    <w:rsid w:val="00CA15E9"/>
    <w:rsid w:val="00CA15F0"/>
    <w:rsid w:val="00CA1861"/>
    <w:rsid w:val="00CA189D"/>
    <w:rsid w:val="00CA1928"/>
    <w:rsid w:val="00CA1A72"/>
    <w:rsid w:val="00CA1D28"/>
    <w:rsid w:val="00CA2410"/>
    <w:rsid w:val="00CA24E1"/>
    <w:rsid w:val="00CA2809"/>
    <w:rsid w:val="00CA29F7"/>
    <w:rsid w:val="00CA2CD4"/>
    <w:rsid w:val="00CA3544"/>
    <w:rsid w:val="00CA38C8"/>
    <w:rsid w:val="00CA3972"/>
    <w:rsid w:val="00CA3D7A"/>
    <w:rsid w:val="00CA3E57"/>
    <w:rsid w:val="00CA3E6B"/>
    <w:rsid w:val="00CA3FBC"/>
    <w:rsid w:val="00CA4088"/>
    <w:rsid w:val="00CA4091"/>
    <w:rsid w:val="00CA40EB"/>
    <w:rsid w:val="00CA44C3"/>
    <w:rsid w:val="00CA4501"/>
    <w:rsid w:val="00CA4612"/>
    <w:rsid w:val="00CA464C"/>
    <w:rsid w:val="00CA4798"/>
    <w:rsid w:val="00CA48FA"/>
    <w:rsid w:val="00CA4BF2"/>
    <w:rsid w:val="00CA4D6F"/>
    <w:rsid w:val="00CA501B"/>
    <w:rsid w:val="00CA509B"/>
    <w:rsid w:val="00CA5245"/>
    <w:rsid w:val="00CA535C"/>
    <w:rsid w:val="00CA544E"/>
    <w:rsid w:val="00CA55CD"/>
    <w:rsid w:val="00CA5D2C"/>
    <w:rsid w:val="00CA632A"/>
    <w:rsid w:val="00CA6344"/>
    <w:rsid w:val="00CA68D8"/>
    <w:rsid w:val="00CA6AA7"/>
    <w:rsid w:val="00CA6B8E"/>
    <w:rsid w:val="00CA6CF4"/>
    <w:rsid w:val="00CA6D7F"/>
    <w:rsid w:val="00CA70CC"/>
    <w:rsid w:val="00CA79EE"/>
    <w:rsid w:val="00CA7A1C"/>
    <w:rsid w:val="00CA7A51"/>
    <w:rsid w:val="00CA7A54"/>
    <w:rsid w:val="00CB0100"/>
    <w:rsid w:val="00CB0251"/>
    <w:rsid w:val="00CB02C6"/>
    <w:rsid w:val="00CB0322"/>
    <w:rsid w:val="00CB05AA"/>
    <w:rsid w:val="00CB0742"/>
    <w:rsid w:val="00CB0890"/>
    <w:rsid w:val="00CB0A09"/>
    <w:rsid w:val="00CB0C7C"/>
    <w:rsid w:val="00CB10E9"/>
    <w:rsid w:val="00CB1463"/>
    <w:rsid w:val="00CB14B7"/>
    <w:rsid w:val="00CB159F"/>
    <w:rsid w:val="00CB1B01"/>
    <w:rsid w:val="00CB22F5"/>
    <w:rsid w:val="00CB2346"/>
    <w:rsid w:val="00CB256E"/>
    <w:rsid w:val="00CB266A"/>
    <w:rsid w:val="00CB27EC"/>
    <w:rsid w:val="00CB2D69"/>
    <w:rsid w:val="00CB2EBA"/>
    <w:rsid w:val="00CB2F38"/>
    <w:rsid w:val="00CB3050"/>
    <w:rsid w:val="00CB311D"/>
    <w:rsid w:val="00CB320B"/>
    <w:rsid w:val="00CB32CB"/>
    <w:rsid w:val="00CB3663"/>
    <w:rsid w:val="00CB38AE"/>
    <w:rsid w:val="00CB3F50"/>
    <w:rsid w:val="00CB4595"/>
    <w:rsid w:val="00CB473F"/>
    <w:rsid w:val="00CB4838"/>
    <w:rsid w:val="00CB48D5"/>
    <w:rsid w:val="00CB4916"/>
    <w:rsid w:val="00CB49FC"/>
    <w:rsid w:val="00CB4B2C"/>
    <w:rsid w:val="00CB4D61"/>
    <w:rsid w:val="00CB4DB6"/>
    <w:rsid w:val="00CB5C72"/>
    <w:rsid w:val="00CB5EBA"/>
    <w:rsid w:val="00CB61FB"/>
    <w:rsid w:val="00CB6249"/>
    <w:rsid w:val="00CB62C4"/>
    <w:rsid w:val="00CB642A"/>
    <w:rsid w:val="00CB65BA"/>
    <w:rsid w:val="00CB6B1F"/>
    <w:rsid w:val="00CB6C95"/>
    <w:rsid w:val="00CB6D06"/>
    <w:rsid w:val="00CB6D75"/>
    <w:rsid w:val="00CB6F97"/>
    <w:rsid w:val="00CB7110"/>
    <w:rsid w:val="00CB73D2"/>
    <w:rsid w:val="00CB75B7"/>
    <w:rsid w:val="00CB761B"/>
    <w:rsid w:val="00CB7AE0"/>
    <w:rsid w:val="00CB7B55"/>
    <w:rsid w:val="00CB7CD8"/>
    <w:rsid w:val="00CB7D98"/>
    <w:rsid w:val="00CB7EE2"/>
    <w:rsid w:val="00CC018A"/>
    <w:rsid w:val="00CC0291"/>
    <w:rsid w:val="00CC0330"/>
    <w:rsid w:val="00CC036D"/>
    <w:rsid w:val="00CC03B7"/>
    <w:rsid w:val="00CC0499"/>
    <w:rsid w:val="00CC08B9"/>
    <w:rsid w:val="00CC0C78"/>
    <w:rsid w:val="00CC0CE3"/>
    <w:rsid w:val="00CC0D48"/>
    <w:rsid w:val="00CC0D80"/>
    <w:rsid w:val="00CC132C"/>
    <w:rsid w:val="00CC1685"/>
    <w:rsid w:val="00CC1B0F"/>
    <w:rsid w:val="00CC1CF1"/>
    <w:rsid w:val="00CC2030"/>
    <w:rsid w:val="00CC228A"/>
    <w:rsid w:val="00CC245F"/>
    <w:rsid w:val="00CC24A2"/>
    <w:rsid w:val="00CC24D4"/>
    <w:rsid w:val="00CC25DB"/>
    <w:rsid w:val="00CC2667"/>
    <w:rsid w:val="00CC270F"/>
    <w:rsid w:val="00CC28E9"/>
    <w:rsid w:val="00CC2917"/>
    <w:rsid w:val="00CC2A02"/>
    <w:rsid w:val="00CC2A9C"/>
    <w:rsid w:val="00CC2ABA"/>
    <w:rsid w:val="00CC2CBF"/>
    <w:rsid w:val="00CC2D34"/>
    <w:rsid w:val="00CC2D44"/>
    <w:rsid w:val="00CC2D50"/>
    <w:rsid w:val="00CC2EB9"/>
    <w:rsid w:val="00CC38B7"/>
    <w:rsid w:val="00CC3921"/>
    <w:rsid w:val="00CC3945"/>
    <w:rsid w:val="00CC3947"/>
    <w:rsid w:val="00CC3A57"/>
    <w:rsid w:val="00CC3A80"/>
    <w:rsid w:val="00CC3B40"/>
    <w:rsid w:val="00CC3BA9"/>
    <w:rsid w:val="00CC3D08"/>
    <w:rsid w:val="00CC3F2C"/>
    <w:rsid w:val="00CC4190"/>
    <w:rsid w:val="00CC4194"/>
    <w:rsid w:val="00CC419C"/>
    <w:rsid w:val="00CC4271"/>
    <w:rsid w:val="00CC447A"/>
    <w:rsid w:val="00CC46B5"/>
    <w:rsid w:val="00CC46E9"/>
    <w:rsid w:val="00CC4DFE"/>
    <w:rsid w:val="00CC5098"/>
    <w:rsid w:val="00CC50EA"/>
    <w:rsid w:val="00CC5190"/>
    <w:rsid w:val="00CC51AF"/>
    <w:rsid w:val="00CC53CD"/>
    <w:rsid w:val="00CC5795"/>
    <w:rsid w:val="00CC5A06"/>
    <w:rsid w:val="00CC5B0F"/>
    <w:rsid w:val="00CC5F53"/>
    <w:rsid w:val="00CC63D3"/>
    <w:rsid w:val="00CC63D6"/>
    <w:rsid w:val="00CC66F9"/>
    <w:rsid w:val="00CC672C"/>
    <w:rsid w:val="00CC6751"/>
    <w:rsid w:val="00CC6C4A"/>
    <w:rsid w:val="00CC71BC"/>
    <w:rsid w:val="00CC773A"/>
    <w:rsid w:val="00CC7C6D"/>
    <w:rsid w:val="00CD02A9"/>
    <w:rsid w:val="00CD03EC"/>
    <w:rsid w:val="00CD065A"/>
    <w:rsid w:val="00CD06CC"/>
    <w:rsid w:val="00CD07C4"/>
    <w:rsid w:val="00CD09D9"/>
    <w:rsid w:val="00CD0EB4"/>
    <w:rsid w:val="00CD1149"/>
    <w:rsid w:val="00CD14F6"/>
    <w:rsid w:val="00CD184B"/>
    <w:rsid w:val="00CD19B6"/>
    <w:rsid w:val="00CD1B56"/>
    <w:rsid w:val="00CD219A"/>
    <w:rsid w:val="00CD2238"/>
    <w:rsid w:val="00CD257D"/>
    <w:rsid w:val="00CD2654"/>
    <w:rsid w:val="00CD281B"/>
    <w:rsid w:val="00CD29AF"/>
    <w:rsid w:val="00CD2A5E"/>
    <w:rsid w:val="00CD2CF4"/>
    <w:rsid w:val="00CD2FF0"/>
    <w:rsid w:val="00CD32C1"/>
    <w:rsid w:val="00CD38CE"/>
    <w:rsid w:val="00CD39EE"/>
    <w:rsid w:val="00CD3C16"/>
    <w:rsid w:val="00CD3E4D"/>
    <w:rsid w:val="00CD40AD"/>
    <w:rsid w:val="00CD4461"/>
    <w:rsid w:val="00CD4516"/>
    <w:rsid w:val="00CD48BA"/>
    <w:rsid w:val="00CD490E"/>
    <w:rsid w:val="00CD4BE9"/>
    <w:rsid w:val="00CD51CC"/>
    <w:rsid w:val="00CD54CA"/>
    <w:rsid w:val="00CD55BE"/>
    <w:rsid w:val="00CD5629"/>
    <w:rsid w:val="00CD57A7"/>
    <w:rsid w:val="00CD59EA"/>
    <w:rsid w:val="00CD5A25"/>
    <w:rsid w:val="00CD5D4C"/>
    <w:rsid w:val="00CD5D84"/>
    <w:rsid w:val="00CD5D92"/>
    <w:rsid w:val="00CD61BF"/>
    <w:rsid w:val="00CD66C2"/>
    <w:rsid w:val="00CD6715"/>
    <w:rsid w:val="00CD67BF"/>
    <w:rsid w:val="00CD6E56"/>
    <w:rsid w:val="00CD6F18"/>
    <w:rsid w:val="00CD6FDA"/>
    <w:rsid w:val="00CD757E"/>
    <w:rsid w:val="00CD78A7"/>
    <w:rsid w:val="00CD7A9A"/>
    <w:rsid w:val="00CD7C1D"/>
    <w:rsid w:val="00CD7F4D"/>
    <w:rsid w:val="00CD7FAA"/>
    <w:rsid w:val="00CE00EB"/>
    <w:rsid w:val="00CE018B"/>
    <w:rsid w:val="00CE040F"/>
    <w:rsid w:val="00CE045C"/>
    <w:rsid w:val="00CE0469"/>
    <w:rsid w:val="00CE0488"/>
    <w:rsid w:val="00CE05F3"/>
    <w:rsid w:val="00CE07EB"/>
    <w:rsid w:val="00CE098F"/>
    <w:rsid w:val="00CE0A36"/>
    <w:rsid w:val="00CE0BD6"/>
    <w:rsid w:val="00CE1169"/>
    <w:rsid w:val="00CE1604"/>
    <w:rsid w:val="00CE1706"/>
    <w:rsid w:val="00CE1978"/>
    <w:rsid w:val="00CE1979"/>
    <w:rsid w:val="00CE1AAA"/>
    <w:rsid w:val="00CE1B18"/>
    <w:rsid w:val="00CE1DCA"/>
    <w:rsid w:val="00CE1F1E"/>
    <w:rsid w:val="00CE1FAF"/>
    <w:rsid w:val="00CE21BF"/>
    <w:rsid w:val="00CE225C"/>
    <w:rsid w:val="00CE24D8"/>
    <w:rsid w:val="00CE25D6"/>
    <w:rsid w:val="00CE2A66"/>
    <w:rsid w:val="00CE2B52"/>
    <w:rsid w:val="00CE3032"/>
    <w:rsid w:val="00CE341A"/>
    <w:rsid w:val="00CE3685"/>
    <w:rsid w:val="00CE38D4"/>
    <w:rsid w:val="00CE3BFF"/>
    <w:rsid w:val="00CE4368"/>
    <w:rsid w:val="00CE47FA"/>
    <w:rsid w:val="00CE48F7"/>
    <w:rsid w:val="00CE4C56"/>
    <w:rsid w:val="00CE4EFE"/>
    <w:rsid w:val="00CE4FBF"/>
    <w:rsid w:val="00CE501A"/>
    <w:rsid w:val="00CE50E8"/>
    <w:rsid w:val="00CE522E"/>
    <w:rsid w:val="00CE52DE"/>
    <w:rsid w:val="00CE54F8"/>
    <w:rsid w:val="00CE55AD"/>
    <w:rsid w:val="00CE57C6"/>
    <w:rsid w:val="00CE592A"/>
    <w:rsid w:val="00CE5C99"/>
    <w:rsid w:val="00CE5CAD"/>
    <w:rsid w:val="00CE5D25"/>
    <w:rsid w:val="00CE5E55"/>
    <w:rsid w:val="00CE5F82"/>
    <w:rsid w:val="00CE6047"/>
    <w:rsid w:val="00CE6076"/>
    <w:rsid w:val="00CE6164"/>
    <w:rsid w:val="00CE655E"/>
    <w:rsid w:val="00CE6B16"/>
    <w:rsid w:val="00CE6F70"/>
    <w:rsid w:val="00CE70B8"/>
    <w:rsid w:val="00CE744F"/>
    <w:rsid w:val="00CE770E"/>
    <w:rsid w:val="00CE78B7"/>
    <w:rsid w:val="00CE7B18"/>
    <w:rsid w:val="00CE7FD7"/>
    <w:rsid w:val="00CF0182"/>
    <w:rsid w:val="00CF029B"/>
    <w:rsid w:val="00CF0950"/>
    <w:rsid w:val="00CF0AF8"/>
    <w:rsid w:val="00CF0C05"/>
    <w:rsid w:val="00CF0D33"/>
    <w:rsid w:val="00CF0D47"/>
    <w:rsid w:val="00CF0DA6"/>
    <w:rsid w:val="00CF1125"/>
    <w:rsid w:val="00CF1303"/>
    <w:rsid w:val="00CF157F"/>
    <w:rsid w:val="00CF176A"/>
    <w:rsid w:val="00CF1959"/>
    <w:rsid w:val="00CF1B65"/>
    <w:rsid w:val="00CF1C10"/>
    <w:rsid w:val="00CF2559"/>
    <w:rsid w:val="00CF280F"/>
    <w:rsid w:val="00CF290B"/>
    <w:rsid w:val="00CF2B9A"/>
    <w:rsid w:val="00CF2F3B"/>
    <w:rsid w:val="00CF35D3"/>
    <w:rsid w:val="00CF3642"/>
    <w:rsid w:val="00CF3884"/>
    <w:rsid w:val="00CF389C"/>
    <w:rsid w:val="00CF399C"/>
    <w:rsid w:val="00CF40D7"/>
    <w:rsid w:val="00CF4248"/>
    <w:rsid w:val="00CF4435"/>
    <w:rsid w:val="00CF4648"/>
    <w:rsid w:val="00CF4791"/>
    <w:rsid w:val="00CF4A1D"/>
    <w:rsid w:val="00CF4A5E"/>
    <w:rsid w:val="00CF4D3E"/>
    <w:rsid w:val="00CF4FF2"/>
    <w:rsid w:val="00CF50A4"/>
    <w:rsid w:val="00CF5304"/>
    <w:rsid w:val="00CF5724"/>
    <w:rsid w:val="00CF5807"/>
    <w:rsid w:val="00CF5954"/>
    <w:rsid w:val="00CF5A0E"/>
    <w:rsid w:val="00CF5DB7"/>
    <w:rsid w:val="00CF5DD7"/>
    <w:rsid w:val="00CF5EC8"/>
    <w:rsid w:val="00CF5F6B"/>
    <w:rsid w:val="00CF60BF"/>
    <w:rsid w:val="00CF656C"/>
    <w:rsid w:val="00CF65D5"/>
    <w:rsid w:val="00CF6813"/>
    <w:rsid w:val="00CF6B90"/>
    <w:rsid w:val="00CF7009"/>
    <w:rsid w:val="00CF7A01"/>
    <w:rsid w:val="00CF7A41"/>
    <w:rsid w:val="00D0032A"/>
    <w:rsid w:val="00D003A0"/>
    <w:rsid w:val="00D00730"/>
    <w:rsid w:val="00D008F4"/>
    <w:rsid w:val="00D00B16"/>
    <w:rsid w:val="00D0127A"/>
    <w:rsid w:val="00D012E0"/>
    <w:rsid w:val="00D0142A"/>
    <w:rsid w:val="00D0177D"/>
    <w:rsid w:val="00D019B2"/>
    <w:rsid w:val="00D019EA"/>
    <w:rsid w:val="00D01B02"/>
    <w:rsid w:val="00D01DE6"/>
    <w:rsid w:val="00D01DE7"/>
    <w:rsid w:val="00D01F19"/>
    <w:rsid w:val="00D02091"/>
    <w:rsid w:val="00D0235A"/>
    <w:rsid w:val="00D02445"/>
    <w:rsid w:val="00D02572"/>
    <w:rsid w:val="00D02AF3"/>
    <w:rsid w:val="00D02AFB"/>
    <w:rsid w:val="00D02DFD"/>
    <w:rsid w:val="00D03139"/>
    <w:rsid w:val="00D035E1"/>
    <w:rsid w:val="00D03B56"/>
    <w:rsid w:val="00D03BF1"/>
    <w:rsid w:val="00D03D4D"/>
    <w:rsid w:val="00D03DF7"/>
    <w:rsid w:val="00D03F77"/>
    <w:rsid w:val="00D041CA"/>
    <w:rsid w:val="00D0487D"/>
    <w:rsid w:val="00D05046"/>
    <w:rsid w:val="00D057A2"/>
    <w:rsid w:val="00D0581C"/>
    <w:rsid w:val="00D0596B"/>
    <w:rsid w:val="00D05A66"/>
    <w:rsid w:val="00D05BA8"/>
    <w:rsid w:val="00D05ED1"/>
    <w:rsid w:val="00D0608A"/>
    <w:rsid w:val="00D066EC"/>
    <w:rsid w:val="00D06AF0"/>
    <w:rsid w:val="00D06C8E"/>
    <w:rsid w:val="00D06D7A"/>
    <w:rsid w:val="00D070D7"/>
    <w:rsid w:val="00D0721C"/>
    <w:rsid w:val="00D0788B"/>
    <w:rsid w:val="00D07AC7"/>
    <w:rsid w:val="00D07C32"/>
    <w:rsid w:val="00D07D0B"/>
    <w:rsid w:val="00D1024A"/>
    <w:rsid w:val="00D10321"/>
    <w:rsid w:val="00D1037E"/>
    <w:rsid w:val="00D1048C"/>
    <w:rsid w:val="00D105B5"/>
    <w:rsid w:val="00D105ED"/>
    <w:rsid w:val="00D10ABC"/>
    <w:rsid w:val="00D10CFF"/>
    <w:rsid w:val="00D11098"/>
    <w:rsid w:val="00D1123A"/>
    <w:rsid w:val="00D11275"/>
    <w:rsid w:val="00D11363"/>
    <w:rsid w:val="00D117D9"/>
    <w:rsid w:val="00D11BE6"/>
    <w:rsid w:val="00D11C2B"/>
    <w:rsid w:val="00D11D43"/>
    <w:rsid w:val="00D11DE2"/>
    <w:rsid w:val="00D11DF3"/>
    <w:rsid w:val="00D11E0D"/>
    <w:rsid w:val="00D12457"/>
    <w:rsid w:val="00D12704"/>
    <w:rsid w:val="00D129A8"/>
    <w:rsid w:val="00D12B54"/>
    <w:rsid w:val="00D12B6E"/>
    <w:rsid w:val="00D12ECF"/>
    <w:rsid w:val="00D12F84"/>
    <w:rsid w:val="00D12FDE"/>
    <w:rsid w:val="00D13229"/>
    <w:rsid w:val="00D1346F"/>
    <w:rsid w:val="00D135DE"/>
    <w:rsid w:val="00D13659"/>
    <w:rsid w:val="00D13715"/>
    <w:rsid w:val="00D138ED"/>
    <w:rsid w:val="00D13AC6"/>
    <w:rsid w:val="00D13CE9"/>
    <w:rsid w:val="00D13D75"/>
    <w:rsid w:val="00D13F63"/>
    <w:rsid w:val="00D14169"/>
    <w:rsid w:val="00D1436F"/>
    <w:rsid w:val="00D14570"/>
    <w:rsid w:val="00D14798"/>
    <w:rsid w:val="00D148E2"/>
    <w:rsid w:val="00D14906"/>
    <w:rsid w:val="00D14C56"/>
    <w:rsid w:val="00D14DF8"/>
    <w:rsid w:val="00D14F6A"/>
    <w:rsid w:val="00D14F92"/>
    <w:rsid w:val="00D151A2"/>
    <w:rsid w:val="00D1547A"/>
    <w:rsid w:val="00D15841"/>
    <w:rsid w:val="00D15A0E"/>
    <w:rsid w:val="00D15C68"/>
    <w:rsid w:val="00D15E1D"/>
    <w:rsid w:val="00D16037"/>
    <w:rsid w:val="00D160C2"/>
    <w:rsid w:val="00D164D6"/>
    <w:rsid w:val="00D1675D"/>
    <w:rsid w:val="00D1694A"/>
    <w:rsid w:val="00D169CF"/>
    <w:rsid w:val="00D16C3E"/>
    <w:rsid w:val="00D17095"/>
    <w:rsid w:val="00D17368"/>
    <w:rsid w:val="00D205A8"/>
    <w:rsid w:val="00D206A5"/>
    <w:rsid w:val="00D20B1A"/>
    <w:rsid w:val="00D20D15"/>
    <w:rsid w:val="00D20F9E"/>
    <w:rsid w:val="00D2104F"/>
    <w:rsid w:val="00D2109A"/>
    <w:rsid w:val="00D21220"/>
    <w:rsid w:val="00D21376"/>
    <w:rsid w:val="00D214CF"/>
    <w:rsid w:val="00D21525"/>
    <w:rsid w:val="00D2157E"/>
    <w:rsid w:val="00D2176C"/>
    <w:rsid w:val="00D220F9"/>
    <w:rsid w:val="00D2263F"/>
    <w:rsid w:val="00D22647"/>
    <w:rsid w:val="00D22AB3"/>
    <w:rsid w:val="00D22B4F"/>
    <w:rsid w:val="00D22FD0"/>
    <w:rsid w:val="00D23365"/>
    <w:rsid w:val="00D23574"/>
    <w:rsid w:val="00D236FE"/>
    <w:rsid w:val="00D239AD"/>
    <w:rsid w:val="00D23B55"/>
    <w:rsid w:val="00D23CAA"/>
    <w:rsid w:val="00D23D1F"/>
    <w:rsid w:val="00D23EBC"/>
    <w:rsid w:val="00D240FE"/>
    <w:rsid w:val="00D2418C"/>
    <w:rsid w:val="00D24288"/>
    <w:rsid w:val="00D24443"/>
    <w:rsid w:val="00D244AD"/>
    <w:rsid w:val="00D244D8"/>
    <w:rsid w:val="00D247CD"/>
    <w:rsid w:val="00D248E9"/>
    <w:rsid w:val="00D24A54"/>
    <w:rsid w:val="00D24E9A"/>
    <w:rsid w:val="00D252D9"/>
    <w:rsid w:val="00D25402"/>
    <w:rsid w:val="00D25486"/>
    <w:rsid w:val="00D25670"/>
    <w:rsid w:val="00D25A00"/>
    <w:rsid w:val="00D25A5F"/>
    <w:rsid w:val="00D25B17"/>
    <w:rsid w:val="00D26071"/>
    <w:rsid w:val="00D260D0"/>
    <w:rsid w:val="00D275EE"/>
    <w:rsid w:val="00D2761D"/>
    <w:rsid w:val="00D27709"/>
    <w:rsid w:val="00D27892"/>
    <w:rsid w:val="00D2791E"/>
    <w:rsid w:val="00D27A4D"/>
    <w:rsid w:val="00D27E16"/>
    <w:rsid w:val="00D27EA8"/>
    <w:rsid w:val="00D3008D"/>
    <w:rsid w:val="00D300FB"/>
    <w:rsid w:val="00D30107"/>
    <w:rsid w:val="00D3013D"/>
    <w:rsid w:val="00D301AA"/>
    <w:rsid w:val="00D3064A"/>
    <w:rsid w:val="00D306C0"/>
    <w:rsid w:val="00D306E1"/>
    <w:rsid w:val="00D309AF"/>
    <w:rsid w:val="00D30A07"/>
    <w:rsid w:val="00D30BD4"/>
    <w:rsid w:val="00D30C38"/>
    <w:rsid w:val="00D30E86"/>
    <w:rsid w:val="00D30F31"/>
    <w:rsid w:val="00D311A4"/>
    <w:rsid w:val="00D31A37"/>
    <w:rsid w:val="00D31C04"/>
    <w:rsid w:val="00D31D2B"/>
    <w:rsid w:val="00D3223A"/>
    <w:rsid w:val="00D323D0"/>
    <w:rsid w:val="00D32664"/>
    <w:rsid w:val="00D328A2"/>
    <w:rsid w:val="00D329C8"/>
    <w:rsid w:val="00D329FB"/>
    <w:rsid w:val="00D330BD"/>
    <w:rsid w:val="00D331DE"/>
    <w:rsid w:val="00D33522"/>
    <w:rsid w:val="00D33562"/>
    <w:rsid w:val="00D337AE"/>
    <w:rsid w:val="00D33888"/>
    <w:rsid w:val="00D34040"/>
    <w:rsid w:val="00D3466D"/>
    <w:rsid w:val="00D34677"/>
    <w:rsid w:val="00D34828"/>
    <w:rsid w:val="00D34B7D"/>
    <w:rsid w:val="00D352D7"/>
    <w:rsid w:val="00D3531D"/>
    <w:rsid w:val="00D3545D"/>
    <w:rsid w:val="00D357E7"/>
    <w:rsid w:val="00D35AB1"/>
    <w:rsid w:val="00D35DFB"/>
    <w:rsid w:val="00D35E00"/>
    <w:rsid w:val="00D35FB8"/>
    <w:rsid w:val="00D35FEB"/>
    <w:rsid w:val="00D364AC"/>
    <w:rsid w:val="00D364F2"/>
    <w:rsid w:val="00D366F6"/>
    <w:rsid w:val="00D366FE"/>
    <w:rsid w:val="00D36D17"/>
    <w:rsid w:val="00D36DB0"/>
    <w:rsid w:val="00D36FA8"/>
    <w:rsid w:val="00D3700B"/>
    <w:rsid w:val="00D3731F"/>
    <w:rsid w:val="00D373C0"/>
    <w:rsid w:val="00D373C2"/>
    <w:rsid w:val="00D373FB"/>
    <w:rsid w:val="00D374C9"/>
    <w:rsid w:val="00D37F59"/>
    <w:rsid w:val="00D40145"/>
    <w:rsid w:val="00D40363"/>
    <w:rsid w:val="00D40388"/>
    <w:rsid w:val="00D40396"/>
    <w:rsid w:val="00D404D5"/>
    <w:rsid w:val="00D40590"/>
    <w:rsid w:val="00D405F4"/>
    <w:rsid w:val="00D40734"/>
    <w:rsid w:val="00D40B6F"/>
    <w:rsid w:val="00D40DFB"/>
    <w:rsid w:val="00D41036"/>
    <w:rsid w:val="00D41112"/>
    <w:rsid w:val="00D41A29"/>
    <w:rsid w:val="00D41B3B"/>
    <w:rsid w:val="00D41D5E"/>
    <w:rsid w:val="00D4236A"/>
    <w:rsid w:val="00D423AF"/>
    <w:rsid w:val="00D4268F"/>
    <w:rsid w:val="00D43035"/>
    <w:rsid w:val="00D434F3"/>
    <w:rsid w:val="00D43A8A"/>
    <w:rsid w:val="00D43B94"/>
    <w:rsid w:val="00D43CB2"/>
    <w:rsid w:val="00D440A1"/>
    <w:rsid w:val="00D4415F"/>
    <w:rsid w:val="00D442BA"/>
    <w:rsid w:val="00D44369"/>
    <w:rsid w:val="00D4466A"/>
    <w:rsid w:val="00D446FE"/>
    <w:rsid w:val="00D447DE"/>
    <w:rsid w:val="00D44BAE"/>
    <w:rsid w:val="00D44C2F"/>
    <w:rsid w:val="00D44E0F"/>
    <w:rsid w:val="00D44F1A"/>
    <w:rsid w:val="00D45145"/>
    <w:rsid w:val="00D455AE"/>
    <w:rsid w:val="00D455CE"/>
    <w:rsid w:val="00D455F6"/>
    <w:rsid w:val="00D45639"/>
    <w:rsid w:val="00D4580A"/>
    <w:rsid w:val="00D45C35"/>
    <w:rsid w:val="00D45D53"/>
    <w:rsid w:val="00D45D7D"/>
    <w:rsid w:val="00D461B4"/>
    <w:rsid w:val="00D46359"/>
    <w:rsid w:val="00D463A4"/>
    <w:rsid w:val="00D463A8"/>
    <w:rsid w:val="00D4643E"/>
    <w:rsid w:val="00D465CE"/>
    <w:rsid w:val="00D466D1"/>
    <w:rsid w:val="00D468EC"/>
    <w:rsid w:val="00D46F2B"/>
    <w:rsid w:val="00D4700F"/>
    <w:rsid w:val="00D4721A"/>
    <w:rsid w:val="00D47356"/>
    <w:rsid w:val="00D473C5"/>
    <w:rsid w:val="00D474AC"/>
    <w:rsid w:val="00D4759D"/>
    <w:rsid w:val="00D477BE"/>
    <w:rsid w:val="00D47A19"/>
    <w:rsid w:val="00D47CBE"/>
    <w:rsid w:val="00D50408"/>
    <w:rsid w:val="00D50659"/>
    <w:rsid w:val="00D50A50"/>
    <w:rsid w:val="00D50A51"/>
    <w:rsid w:val="00D50C5C"/>
    <w:rsid w:val="00D512FF"/>
    <w:rsid w:val="00D51307"/>
    <w:rsid w:val="00D51338"/>
    <w:rsid w:val="00D51529"/>
    <w:rsid w:val="00D51786"/>
    <w:rsid w:val="00D51A72"/>
    <w:rsid w:val="00D51AAA"/>
    <w:rsid w:val="00D5266C"/>
    <w:rsid w:val="00D52684"/>
    <w:rsid w:val="00D526C3"/>
    <w:rsid w:val="00D527F0"/>
    <w:rsid w:val="00D52ACD"/>
    <w:rsid w:val="00D5358D"/>
    <w:rsid w:val="00D536EB"/>
    <w:rsid w:val="00D53A97"/>
    <w:rsid w:val="00D53A9C"/>
    <w:rsid w:val="00D53E50"/>
    <w:rsid w:val="00D53E85"/>
    <w:rsid w:val="00D548F1"/>
    <w:rsid w:val="00D54D06"/>
    <w:rsid w:val="00D54D22"/>
    <w:rsid w:val="00D54EC2"/>
    <w:rsid w:val="00D54F76"/>
    <w:rsid w:val="00D54FD3"/>
    <w:rsid w:val="00D550A0"/>
    <w:rsid w:val="00D5528F"/>
    <w:rsid w:val="00D55292"/>
    <w:rsid w:val="00D55797"/>
    <w:rsid w:val="00D5598B"/>
    <w:rsid w:val="00D55BE9"/>
    <w:rsid w:val="00D55E3B"/>
    <w:rsid w:val="00D55F68"/>
    <w:rsid w:val="00D56021"/>
    <w:rsid w:val="00D561B4"/>
    <w:rsid w:val="00D56684"/>
    <w:rsid w:val="00D567B5"/>
    <w:rsid w:val="00D56918"/>
    <w:rsid w:val="00D56C50"/>
    <w:rsid w:val="00D56EED"/>
    <w:rsid w:val="00D5716E"/>
    <w:rsid w:val="00D5779A"/>
    <w:rsid w:val="00D577D5"/>
    <w:rsid w:val="00D57D9B"/>
    <w:rsid w:val="00D57DF5"/>
    <w:rsid w:val="00D60200"/>
    <w:rsid w:val="00D602B1"/>
    <w:rsid w:val="00D60513"/>
    <w:rsid w:val="00D6068A"/>
    <w:rsid w:val="00D60FA5"/>
    <w:rsid w:val="00D61024"/>
    <w:rsid w:val="00D61178"/>
    <w:rsid w:val="00D61184"/>
    <w:rsid w:val="00D611D0"/>
    <w:rsid w:val="00D61331"/>
    <w:rsid w:val="00D6137B"/>
    <w:rsid w:val="00D61399"/>
    <w:rsid w:val="00D614B5"/>
    <w:rsid w:val="00D61543"/>
    <w:rsid w:val="00D61551"/>
    <w:rsid w:val="00D616D2"/>
    <w:rsid w:val="00D61F88"/>
    <w:rsid w:val="00D6205E"/>
    <w:rsid w:val="00D62219"/>
    <w:rsid w:val="00D622C3"/>
    <w:rsid w:val="00D62636"/>
    <w:rsid w:val="00D6294C"/>
    <w:rsid w:val="00D63207"/>
    <w:rsid w:val="00D6321E"/>
    <w:rsid w:val="00D63781"/>
    <w:rsid w:val="00D638C1"/>
    <w:rsid w:val="00D63C68"/>
    <w:rsid w:val="00D63FD2"/>
    <w:rsid w:val="00D642B9"/>
    <w:rsid w:val="00D6434B"/>
    <w:rsid w:val="00D64857"/>
    <w:rsid w:val="00D648DC"/>
    <w:rsid w:val="00D649EE"/>
    <w:rsid w:val="00D64A9E"/>
    <w:rsid w:val="00D64B02"/>
    <w:rsid w:val="00D64BD6"/>
    <w:rsid w:val="00D64DEB"/>
    <w:rsid w:val="00D65A40"/>
    <w:rsid w:val="00D65AC7"/>
    <w:rsid w:val="00D65AE4"/>
    <w:rsid w:val="00D65ED4"/>
    <w:rsid w:val="00D65F26"/>
    <w:rsid w:val="00D65F8D"/>
    <w:rsid w:val="00D661D0"/>
    <w:rsid w:val="00D66246"/>
    <w:rsid w:val="00D66323"/>
    <w:rsid w:val="00D663D3"/>
    <w:rsid w:val="00D66434"/>
    <w:rsid w:val="00D667FF"/>
    <w:rsid w:val="00D66BEA"/>
    <w:rsid w:val="00D66CD4"/>
    <w:rsid w:val="00D66DD2"/>
    <w:rsid w:val="00D66E01"/>
    <w:rsid w:val="00D672CA"/>
    <w:rsid w:val="00D6738E"/>
    <w:rsid w:val="00D67E09"/>
    <w:rsid w:val="00D67FE0"/>
    <w:rsid w:val="00D70312"/>
    <w:rsid w:val="00D703F3"/>
    <w:rsid w:val="00D70490"/>
    <w:rsid w:val="00D7059A"/>
    <w:rsid w:val="00D707F2"/>
    <w:rsid w:val="00D70862"/>
    <w:rsid w:val="00D70AD6"/>
    <w:rsid w:val="00D7115A"/>
    <w:rsid w:val="00D715DE"/>
    <w:rsid w:val="00D719C0"/>
    <w:rsid w:val="00D719C4"/>
    <w:rsid w:val="00D71BDA"/>
    <w:rsid w:val="00D71BF4"/>
    <w:rsid w:val="00D71BFC"/>
    <w:rsid w:val="00D71C71"/>
    <w:rsid w:val="00D723A9"/>
    <w:rsid w:val="00D7254B"/>
    <w:rsid w:val="00D72D6F"/>
    <w:rsid w:val="00D72DDE"/>
    <w:rsid w:val="00D72E17"/>
    <w:rsid w:val="00D72E2D"/>
    <w:rsid w:val="00D72FF2"/>
    <w:rsid w:val="00D73125"/>
    <w:rsid w:val="00D73201"/>
    <w:rsid w:val="00D734EE"/>
    <w:rsid w:val="00D737D0"/>
    <w:rsid w:val="00D7395F"/>
    <w:rsid w:val="00D739A2"/>
    <w:rsid w:val="00D739B3"/>
    <w:rsid w:val="00D73A57"/>
    <w:rsid w:val="00D73CC1"/>
    <w:rsid w:val="00D743B1"/>
    <w:rsid w:val="00D743EE"/>
    <w:rsid w:val="00D74535"/>
    <w:rsid w:val="00D74729"/>
    <w:rsid w:val="00D747E2"/>
    <w:rsid w:val="00D74927"/>
    <w:rsid w:val="00D7493A"/>
    <w:rsid w:val="00D74AA3"/>
    <w:rsid w:val="00D751EC"/>
    <w:rsid w:val="00D75269"/>
    <w:rsid w:val="00D75447"/>
    <w:rsid w:val="00D754A4"/>
    <w:rsid w:val="00D756A8"/>
    <w:rsid w:val="00D7589F"/>
    <w:rsid w:val="00D75966"/>
    <w:rsid w:val="00D75B00"/>
    <w:rsid w:val="00D75D3F"/>
    <w:rsid w:val="00D75DE0"/>
    <w:rsid w:val="00D75E9B"/>
    <w:rsid w:val="00D76343"/>
    <w:rsid w:val="00D76438"/>
    <w:rsid w:val="00D764AA"/>
    <w:rsid w:val="00D76585"/>
    <w:rsid w:val="00D76BE0"/>
    <w:rsid w:val="00D76CA9"/>
    <w:rsid w:val="00D76F7D"/>
    <w:rsid w:val="00D77102"/>
    <w:rsid w:val="00D77377"/>
    <w:rsid w:val="00D773C7"/>
    <w:rsid w:val="00D77460"/>
    <w:rsid w:val="00D77470"/>
    <w:rsid w:val="00D77518"/>
    <w:rsid w:val="00D775E6"/>
    <w:rsid w:val="00D777D0"/>
    <w:rsid w:val="00D77856"/>
    <w:rsid w:val="00D77996"/>
    <w:rsid w:val="00D77C50"/>
    <w:rsid w:val="00D77D12"/>
    <w:rsid w:val="00D77D3A"/>
    <w:rsid w:val="00D77DC5"/>
    <w:rsid w:val="00D77EC2"/>
    <w:rsid w:val="00D77F0D"/>
    <w:rsid w:val="00D8002B"/>
    <w:rsid w:val="00D801BB"/>
    <w:rsid w:val="00D80433"/>
    <w:rsid w:val="00D804BF"/>
    <w:rsid w:val="00D80989"/>
    <w:rsid w:val="00D81018"/>
    <w:rsid w:val="00D81162"/>
    <w:rsid w:val="00D8128C"/>
    <w:rsid w:val="00D814FC"/>
    <w:rsid w:val="00D818B0"/>
    <w:rsid w:val="00D81B3A"/>
    <w:rsid w:val="00D81F0D"/>
    <w:rsid w:val="00D8205F"/>
    <w:rsid w:val="00D82066"/>
    <w:rsid w:val="00D82093"/>
    <w:rsid w:val="00D82392"/>
    <w:rsid w:val="00D825F4"/>
    <w:rsid w:val="00D82605"/>
    <w:rsid w:val="00D82664"/>
    <w:rsid w:val="00D829E0"/>
    <w:rsid w:val="00D82A49"/>
    <w:rsid w:val="00D82B2A"/>
    <w:rsid w:val="00D82BBE"/>
    <w:rsid w:val="00D82CA3"/>
    <w:rsid w:val="00D8347D"/>
    <w:rsid w:val="00D834FD"/>
    <w:rsid w:val="00D835DA"/>
    <w:rsid w:val="00D83724"/>
    <w:rsid w:val="00D83747"/>
    <w:rsid w:val="00D83777"/>
    <w:rsid w:val="00D838FA"/>
    <w:rsid w:val="00D83E1A"/>
    <w:rsid w:val="00D84003"/>
    <w:rsid w:val="00D84060"/>
    <w:rsid w:val="00D84183"/>
    <w:rsid w:val="00D84205"/>
    <w:rsid w:val="00D8425A"/>
    <w:rsid w:val="00D8447E"/>
    <w:rsid w:val="00D84BEE"/>
    <w:rsid w:val="00D84C64"/>
    <w:rsid w:val="00D84C9E"/>
    <w:rsid w:val="00D84D66"/>
    <w:rsid w:val="00D84E82"/>
    <w:rsid w:val="00D84F4B"/>
    <w:rsid w:val="00D85164"/>
    <w:rsid w:val="00D8530A"/>
    <w:rsid w:val="00D85784"/>
    <w:rsid w:val="00D85BC6"/>
    <w:rsid w:val="00D85CC9"/>
    <w:rsid w:val="00D85D49"/>
    <w:rsid w:val="00D85DB8"/>
    <w:rsid w:val="00D85DCA"/>
    <w:rsid w:val="00D85EF7"/>
    <w:rsid w:val="00D860B6"/>
    <w:rsid w:val="00D860FD"/>
    <w:rsid w:val="00D861C7"/>
    <w:rsid w:val="00D862FC"/>
    <w:rsid w:val="00D863E5"/>
    <w:rsid w:val="00D8651A"/>
    <w:rsid w:val="00D86729"/>
    <w:rsid w:val="00D86BD2"/>
    <w:rsid w:val="00D86ECE"/>
    <w:rsid w:val="00D87202"/>
    <w:rsid w:val="00D87507"/>
    <w:rsid w:val="00D8765F"/>
    <w:rsid w:val="00D87719"/>
    <w:rsid w:val="00D8778B"/>
    <w:rsid w:val="00D87A06"/>
    <w:rsid w:val="00D87D22"/>
    <w:rsid w:val="00D87DCB"/>
    <w:rsid w:val="00D87E24"/>
    <w:rsid w:val="00D900E7"/>
    <w:rsid w:val="00D900E8"/>
    <w:rsid w:val="00D90158"/>
    <w:rsid w:val="00D90496"/>
    <w:rsid w:val="00D904AD"/>
    <w:rsid w:val="00D9057A"/>
    <w:rsid w:val="00D90624"/>
    <w:rsid w:val="00D90696"/>
    <w:rsid w:val="00D906CF"/>
    <w:rsid w:val="00D90C49"/>
    <w:rsid w:val="00D91132"/>
    <w:rsid w:val="00D9134E"/>
    <w:rsid w:val="00D915B1"/>
    <w:rsid w:val="00D917ED"/>
    <w:rsid w:val="00D91878"/>
    <w:rsid w:val="00D91917"/>
    <w:rsid w:val="00D9198D"/>
    <w:rsid w:val="00D91C1E"/>
    <w:rsid w:val="00D91E75"/>
    <w:rsid w:val="00D91FE8"/>
    <w:rsid w:val="00D9232C"/>
    <w:rsid w:val="00D9236D"/>
    <w:rsid w:val="00D92372"/>
    <w:rsid w:val="00D9238F"/>
    <w:rsid w:val="00D92755"/>
    <w:rsid w:val="00D92864"/>
    <w:rsid w:val="00D928A0"/>
    <w:rsid w:val="00D929BF"/>
    <w:rsid w:val="00D929E5"/>
    <w:rsid w:val="00D92BD8"/>
    <w:rsid w:val="00D92D47"/>
    <w:rsid w:val="00D92E20"/>
    <w:rsid w:val="00D930F0"/>
    <w:rsid w:val="00D93237"/>
    <w:rsid w:val="00D9332A"/>
    <w:rsid w:val="00D9353D"/>
    <w:rsid w:val="00D937B5"/>
    <w:rsid w:val="00D93846"/>
    <w:rsid w:val="00D93879"/>
    <w:rsid w:val="00D9393C"/>
    <w:rsid w:val="00D939A5"/>
    <w:rsid w:val="00D93C9C"/>
    <w:rsid w:val="00D93DF2"/>
    <w:rsid w:val="00D93E0C"/>
    <w:rsid w:val="00D93EAC"/>
    <w:rsid w:val="00D940BA"/>
    <w:rsid w:val="00D94168"/>
    <w:rsid w:val="00D9431A"/>
    <w:rsid w:val="00D945B9"/>
    <w:rsid w:val="00D94B96"/>
    <w:rsid w:val="00D94D44"/>
    <w:rsid w:val="00D94D73"/>
    <w:rsid w:val="00D9537E"/>
    <w:rsid w:val="00D953AB"/>
    <w:rsid w:val="00D95995"/>
    <w:rsid w:val="00D96096"/>
    <w:rsid w:val="00D9640E"/>
    <w:rsid w:val="00D964A0"/>
    <w:rsid w:val="00D96555"/>
    <w:rsid w:val="00D96B4B"/>
    <w:rsid w:val="00D970B1"/>
    <w:rsid w:val="00D974E7"/>
    <w:rsid w:val="00D97595"/>
    <w:rsid w:val="00D97857"/>
    <w:rsid w:val="00D978A3"/>
    <w:rsid w:val="00D97DCC"/>
    <w:rsid w:val="00D97F06"/>
    <w:rsid w:val="00DA000A"/>
    <w:rsid w:val="00DA02A9"/>
    <w:rsid w:val="00DA04FC"/>
    <w:rsid w:val="00DA051A"/>
    <w:rsid w:val="00DA05B7"/>
    <w:rsid w:val="00DA05D8"/>
    <w:rsid w:val="00DA0827"/>
    <w:rsid w:val="00DA08D9"/>
    <w:rsid w:val="00DA0B7D"/>
    <w:rsid w:val="00DA0FDF"/>
    <w:rsid w:val="00DA10DD"/>
    <w:rsid w:val="00DA14AD"/>
    <w:rsid w:val="00DA156D"/>
    <w:rsid w:val="00DA18BB"/>
    <w:rsid w:val="00DA1A38"/>
    <w:rsid w:val="00DA1A81"/>
    <w:rsid w:val="00DA1EEA"/>
    <w:rsid w:val="00DA2296"/>
    <w:rsid w:val="00DA23D4"/>
    <w:rsid w:val="00DA2822"/>
    <w:rsid w:val="00DA2B58"/>
    <w:rsid w:val="00DA2FC0"/>
    <w:rsid w:val="00DA3050"/>
    <w:rsid w:val="00DA3271"/>
    <w:rsid w:val="00DA328E"/>
    <w:rsid w:val="00DA330E"/>
    <w:rsid w:val="00DA3341"/>
    <w:rsid w:val="00DA3377"/>
    <w:rsid w:val="00DA33EF"/>
    <w:rsid w:val="00DA3504"/>
    <w:rsid w:val="00DA3BD2"/>
    <w:rsid w:val="00DA3E1B"/>
    <w:rsid w:val="00DA3FEA"/>
    <w:rsid w:val="00DA417D"/>
    <w:rsid w:val="00DA43C8"/>
    <w:rsid w:val="00DA441C"/>
    <w:rsid w:val="00DA4591"/>
    <w:rsid w:val="00DA4595"/>
    <w:rsid w:val="00DA4AE8"/>
    <w:rsid w:val="00DA4BBF"/>
    <w:rsid w:val="00DA4C4E"/>
    <w:rsid w:val="00DA4E53"/>
    <w:rsid w:val="00DA5040"/>
    <w:rsid w:val="00DA5352"/>
    <w:rsid w:val="00DA548D"/>
    <w:rsid w:val="00DA588E"/>
    <w:rsid w:val="00DA58B5"/>
    <w:rsid w:val="00DA5C81"/>
    <w:rsid w:val="00DA6B8E"/>
    <w:rsid w:val="00DA6BAA"/>
    <w:rsid w:val="00DA6ECA"/>
    <w:rsid w:val="00DA6EEE"/>
    <w:rsid w:val="00DA70B3"/>
    <w:rsid w:val="00DA7195"/>
    <w:rsid w:val="00DA7247"/>
    <w:rsid w:val="00DA7AF0"/>
    <w:rsid w:val="00DA7B12"/>
    <w:rsid w:val="00DA7C17"/>
    <w:rsid w:val="00DA7F75"/>
    <w:rsid w:val="00DB04DE"/>
    <w:rsid w:val="00DB05E0"/>
    <w:rsid w:val="00DB07CF"/>
    <w:rsid w:val="00DB0AB7"/>
    <w:rsid w:val="00DB0B1C"/>
    <w:rsid w:val="00DB0C32"/>
    <w:rsid w:val="00DB108D"/>
    <w:rsid w:val="00DB140F"/>
    <w:rsid w:val="00DB1784"/>
    <w:rsid w:val="00DB1C89"/>
    <w:rsid w:val="00DB20AF"/>
    <w:rsid w:val="00DB266B"/>
    <w:rsid w:val="00DB28BF"/>
    <w:rsid w:val="00DB2C49"/>
    <w:rsid w:val="00DB2C73"/>
    <w:rsid w:val="00DB32C1"/>
    <w:rsid w:val="00DB336D"/>
    <w:rsid w:val="00DB38D3"/>
    <w:rsid w:val="00DB3D17"/>
    <w:rsid w:val="00DB3E1E"/>
    <w:rsid w:val="00DB3F10"/>
    <w:rsid w:val="00DB3F4B"/>
    <w:rsid w:val="00DB4288"/>
    <w:rsid w:val="00DB44C4"/>
    <w:rsid w:val="00DB4513"/>
    <w:rsid w:val="00DB4D2D"/>
    <w:rsid w:val="00DB4DD9"/>
    <w:rsid w:val="00DB52C8"/>
    <w:rsid w:val="00DB5309"/>
    <w:rsid w:val="00DB56B4"/>
    <w:rsid w:val="00DB56F9"/>
    <w:rsid w:val="00DB59AB"/>
    <w:rsid w:val="00DB5BD5"/>
    <w:rsid w:val="00DB5CDF"/>
    <w:rsid w:val="00DB5E5F"/>
    <w:rsid w:val="00DB5FDF"/>
    <w:rsid w:val="00DB6045"/>
    <w:rsid w:val="00DB627F"/>
    <w:rsid w:val="00DB6296"/>
    <w:rsid w:val="00DB6304"/>
    <w:rsid w:val="00DB657A"/>
    <w:rsid w:val="00DB6922"/>
    <w:rsid w:val="00DB6A97"/>
    <w:rsid w:val="00DB6AD3"/>
    <w:rsid w:val="00DB6E57"/>
    <w:rsid w:val="00DB7159"/>
    <w:rsid w:val="00DB78D5"/>
    <w:rsid w:val="00DB78D9"/>
    <w:rsid w:val="00DB795C"/>
    <w:rsid w:val="00DB79F9"/>
    <w:rsid w:val="00DC0332"/>
    <w:rsid w:val="00DC0765"/>
    <w:rsid w:val="00DC08AF"/>
    <w:rsid w:val="00DC09C0"/>
    <w:rsid w:val="00DC0A96"/>
    <w:rsid w:val="00DC0D0A"/>
    <w:rsid w:val="00DC0D6E"/>
    <w:rsid w:val="00DC1021"/>
    <w:rsid w:val="00DC1081"/>
    <w:rsid w:val="00DC10B2"/>
    <w:rsid w:val="00DC1631"/>
    <w:rsid w:val="00DC1649"/>
    <w:rsid w:val="00DC1FAA"/>
    <w:rsid w:val="00DC269C"/>
    <w:rsid w:val="00DC2745"/>
    <w:rsid w:val="00DC2A42"/>
    <w:rsid w:val="00DC2AD4"/>
    <w:rsid w:val="00DC2CDC"/>
    <w:rsid w:val="00DC2D31"/>
    <w:rsid w:val="00DC2E34"/>
    <w:rsid w:val="00DC3106"/>
    <w:rsid w:val="00DC31C1"/>
    <w:rsid w:val="00DC3227"/>
    <w:rsid w:val="00DC3699"/>
    <w:rsid w:val="00DC39BF"/>
    <w:rsid w:val="00DC3C4A"/>
    <w:rsid w:val="00DC3D26"/>
    <w:rsid w:val="00DC3D7B"/>
    <w:rsid w:val="00DC3EAB"/>
    <w:rsid w:val="00DC408D"/>
    <w:rsid w:val="00DC4331"/>
    <w:rsid w:val="00DC464A"/>
    <w:rsid w:val="00DC4700"/>
    <w:rsid w:val="00DC481F"/>
    <w:rsid w:val="00DC4C79"/>
    <w:rsid w:val="00DC4D3D"/>
    <w:rsid w:val="00DC52D4"/>
    <w:rsid w:val="00DC53FE"/>
    <w:rsid w:val="00DC5DFE"/>
    <w:rsid w:val="00DC5F8B"/>
    <w:rsid w:val="00DC6403"/>
    <w:rsid w:val="00DC66F4"/>
    <w:rsid w:val="00DC676D"/>
    <w:rsid w:val="00DC6D83"/>
    <w:rsid w:val="00DC6F36"/>
    <w:rsid w:val="00DC711F"/>
    <w:rsid w:val="00DC77EF"/>
    <w:rsid w:val="00DC7827"/>
    <w:rsid w:val="00DC79D4"/>
    <w:rsid w:val="00DC7F4F"/>
    <w:rsid w:val="00DD02F3"/>
    <w:rsid w:val="00DD047F"/>
    <w:rsid w:val="00DD05BB"/>
    <w:rsid w:val="00DD064D"/>
    <w:rsid w:val="00DD06F9"/>
    <w:rsid w:val="00DD0897"/>
    <w:rsid w:val="00DD0A76"/>
    <w:rsid w:val="00DD0BE5"/>
    <w:rsid w:val="00DD0EFF"/>
    <w:rsid w:val="00DD103A"/>
    <w:rsid w:val="00DD18E3"/>
    <w:rsid w:val="00DD19D0"/>
    <w:rsid w:val="00DD1A23"/>
    <w:rsid w:val="00DD1D3F"/>
    <w:rsid w:val="00DD1DDB"/>
    <w:rsid w:val="00DD24C1"/>
    <w:rsid w:val="00DD2531"/>
    <w:rsid w:val="00DD28FB"/>
    <w:rsid w:val="00DD2914"/>
    <w:rsid w:val="00DD2A16"/>
    <w:rsid w:val="00DD2BC3"/>
    <w:rsid w:val="00DD2E91"/>
    <w:rsid w:val="00DD3876"/>
    <w:rsid w:val="00DD38A9"/>
    <w:rsid w:val="00DD39F1"/>
    <w:rsid w:val="00DD3BDE"/>
    <w:rsid w:val="00DD3D3C"/>
    <w:rsid w:val="00DD3E6C"/>
    <w:rsid w:val="00DD406B"/>
    <w:rsid w:val="00DD4134"/>
    <w:rsid w:val="00DD4486"/>
    <w:rsid w:val="00DD46DA"/>
    <w:rsid w:val="00DD46E6"/>
    <w:rsid w:val="00DD484D"/>
    <w:rsid w:val="00DD487D"/>
    <w:rsid w:val="00DD4B21"/>
    <w:rsid w:val="00DD4B80"/>
    <w:rsid w:val="00DD4BB6"/>
    <w:rsid w:val="00DD502C"/>
    <w:rsid w:val="00DD5087"/>
    <w:rsid w:val="00DD5524"/>
    <w:rsid w:val="00DD567E"/>
    <w:rsid w:val="00DD5861"/>
    <w:rsid w:val="00DD5B51"/>
    <w:rsid w:val="00DD5E0D"/>
    <w:rsid w:val="00DD5ED2"/>
    <w:rsid w:val="00DD5FB0"/>
    <w:rsid w:val="00DD624E"/>
    <w:rsid w:val="00DD6D0F"/>
    <w:rsid w:val="00DD6F02"/>
    <w:rsid w:val="00DD7359"/>
    <w:rsid w:val="00DD7405"/>
    <w:rsid w:val="00DD75BA"/>
    <w:rsid w:val="00DD75FE"/>
    <w:rsid w:val="00DD7826"/>
    <w:rsid w:val="00DD7959"/>
    <w:rsid w:val="00DD7B15"/>
    <w:rsid w:val="00DD7B1A"/>
    <w:rsid w:val="00DD7EBB"/>
    <w:rsid w:val="00DD7FE7"/>
    <w:rsid w:val="00DE0427"/>
    <w:rsid w:val="00DE04B6"/>
    <w:rsid w:val="00DE05DC"/>
    <w:rsid w:val="00DE072E"/>
    <w:rsid w:val="00DE0879"/>
    <w:rsid w:val="00DE0CBC"/>
    <w:rsid w:val="00DE0E7C"/>
    <w:rsid w:val="00DE103B"/>
    <w:rsid w:val="00DE1293"/>
    <w:rsid w:val="00DE16C4"/>
    <w:rsid w:val="00DE186F"/>
    <w:rsid w:val="00DE1919"/>
    <w:rsid w:val="00DE19F3"/>
    <w:rsid w:val="00DE1BA1"/>
    <w:rsid w:val="00DE1CCD"/>
    <w:rsid w:val="00DE2003"/>
    <w:rsid w:val="00DE20E6"/>
    <w:rsid w:val="00DE237C"/>
    <w:rsid w:val="00DE2504"/>
    <w:rsid w:val="00DE25BE"/>
    <w:rsid w:val="00DE298A"/>
    <w:rsid w:val="00DE2D07"/>
    <w:rsid w:val="00DE3643"/>
    <w:rsid w:val="00DE36A4"/>
    <w:rsid w:val="00DE3763"/>
    <w:rsid w:val="00DE386F"/>
    <w:rsid w:val="00DE3A8B"/>
    <w:rsid w:val="00DE3AAA"/>
    <w:rsid w:val="00DE3B3C"/>
    <w:rsid w:val="00DE3BA9"/>
    <w:rsid w:val="00DE3CAB"/>
    <w:rsid w:val="00DE3CF2"/>
    <w:rsid w:val="00DE3E66"/>
    <w:rsid w:val="00DE409F"/>
    <w:rsid w:val="00DE4233"/>
    <w:rsid w:val="00DE4601"/>
    <w:rsid w:val="00DE4A4F"/>
    <w:rsid w:val="00DE4CD1"/>
    <w:rsid w:val="00DE4DE2"/>
    <w:rsid w:val="00DE4ED6"/>
    <w:rsid w:val="00DE516D"/>
    <w:rsid w:val="00DE5264"/>
    <w:rsid w:val="00DE5538"/>
    <w:rsid w:val="00DE5613"/>
    <w:rsid w:val="00DE5644"/>
    <w:rsid w:val="00DE5788"/>
    <w:rsid w:val="00DE5808"/>
    <w:rsid w:val="00DE5A18"/>
    <w:rsid w:val="00DE5A9B"/>
    <w:rsid w:val="00DE5AAB"/>
    <w:rsid w:val="00DE5AD3"/>
    <w:rsid w:val="00DE5B66"/>
    <w:rsid w:val="00DE5B7F"/>
    <w:rsid w:val="00DE5C24"/>
    <w:rsid w:val="00DE5DCB"/>
    <w:rsid w:val="00DE5EC9"/>
    <w:rsid w:val="00DE6084"/>
    <w:rsid w:val="00DE60BA"/>
    <w:rsid w:val="00DE61AB"/>
    <w:rsid w:val="00DE6314"/>
    <w:rsid w:val="00DE63D9"/>
    <w:rsid w:val="00DE67B3"/>
    <w:rsid w:val="00DE6B62"/>
    <w:rsid w:val="00DE6B64"/>
    <w:rsid w:val="00DE6C40"/>
    <w:rsid w:val="00DE6EB6"/>
    <w:rsid w:val="00DE71D2"/>
    <w:rsid w:val="00DE7235"/>
    <w:rsid w:val="00DE75D8"/>
    <w:rsid w:val="00DE78AD"/>
    <w:rsid w:val="00DE79D1"/>
    <w:rsid w:val="00DE7C05"/>
    <w:rsid w:val="00DE7ECC"/>
    <w:rsid w:val="00DF012E"/>
    <w:rsid w:val="00DF0295"/>
    <w:rsid w:val="00DF03A4"/>
    <w:rsid w:val="00DF0431"/>
    <w:rsid w:val="00DF0450"/>
    <w:rsid w:val="00DF05E8"/>
    <w:rsid w:val="00DF0DF8"/>
    <w:rsid w:val="00DF0F73"/>
    <w:rsid w:val="00DF17B7"/>
    <w:rsid w:val="00DF1CC4"/>
    <w:rsid w:val="00DF1D16"/>
    <w:rsid w:val="00DF1E43"/>
    <w:rsid w:val="00DF1E9D"/>
    <w:rsid w:val="00DF1F11"/>
    <w:rsid w:val="00DF2227"/>
    <w:rsid w:val="00DF2556"/>
    <w:rsid w:val="00DF29B1"/>
    <w:rsid w:val="00DF29B2"/>
    <w:rsid w:val="00DF2AA6"/>
    <w:rsid w:val="00DF2BAB"/>
    <w:rsid w:val="00DF2C8B"/>
    <w:rsid w:val="00DF2F03"/>
    <w:rsid w:val="00DF3090"/>
    <w:rsid w:val="00DF3407"/>
    <w:rsid w:val="00DF394E"/>
    <w:rsid w:val="00DF4051"/>
    <w:rsid w:val="00DF45F6"/>
    <w:rsid w:val="00DF4A86"/>
    <w:rsid w:val="00DF4AB9"/>
    <w:rsid w:val="00DF4B86"/>
    <w:rsid w:val="00DF4CDB"/>
    <w:rsid w:val="00DF4FBA"/>
    <w:rsid w:val="00DF50C8"/>
    <w:rsid w:val="00DF538D"/>
    <w:rsid w:val="00DF550E"/>
    <w:rsid w:val="00DF5A7E"/>
    <w:rsid w:val="00DF5A91"/>
    <w:rsid w:val="00DF5BB3"/>
    <w:rsid w:val="00DF5C8B"/>
    <w:rsid w:val="00DF5F9D"/>
    <w:rsid w:val="00DF60F6"/>
    <w:rsid w:val="00DF62B5"/>
    <w:rsid w:val="00DF65B1"/>
    <w:rsid w:val="00DF67ED"/>
    <w:rsid w:val="00DF6CDC"/>
    <w:rsid w:val="00DF6D7A"/>
    <w:rsid w:val="00DF7226"/>
    <w:rsid w:val="00DF749C"/>
    <w:rsid w:val="00DF74D4"/>
    <w:rsid w:val="00DF75C6"/>
    <w:rsid w:val="00DF76CD"/>
    <w:rsid w:val="00DF777C"/>
    <w:rsid w:val="00DF799A"/>
    <w:rsid w:val="00DF7C79"/>
    <w:rsid w:val="00E00013"/>
    <w:rsid w:val="00E00229"/>
    <w:rsid w:val="00E0055C"/>
    <w:rsid w:val="00E00564"/>
    <w:rsid w:val="00E007B9"/>
    <w:rsid w:val="00E007CA"/>
    <w:rsid w:val="00E008FA"/>
    <w:rsid w:val="00E00A7F"/>
    <w:rsid w:val="00E00CB2"/>
    <w:rsid w:val="00E00DFC"/>
    <w:rsid w:val="00E00F9D"/>
    <w:rsid w:val="00E0108E"/>
    <w:rsid w:val="00E0110A"/>
    <w:rsid w:val="00E01412"/>
    <w:rsid w:val="00E01DFB"/>
    <w:rsid w:val="00E01E5D"/>
    <w:rsid w:val="00E024A3"/>
    <w:rsid w:val="00E0252C"/>
    <w:rsid w:val="00E02717"/>
    <w:rsid w:val="00E0288D"/>
    <w:rsid w:val="00E02DDE"/>
    <w:rsid w:val="00E02F82"/>
    <w:rsid w:val="00E037D3"/>
    <w:rsid w:val="00E03909"/>
    <w:rsid w:val="00E03AF0"/>
    <w:rsid w:val="00E03DD0"/>
    <w:rsid w:val="00E0471D"/>
    <w:rsid w:val="00E0476B"/>
    <w:rsid w:val="00E04951"/>
    <w:rsid w:val="00E04A22"/>
    <w:rsid w:val="00E04AE8"/>
    <w:rsid w:val="00E04C08"/>
    <w:rsid w:val="00E04CF0"/>
    <w:rsid w:val="00E04E59"/>
    <w:rsid w:val="00E04E7A"/>
    <w:rsid w:val="00E05405"/>
    <w:rsid w:val="00E05C25"/>
    <w:rsid w:val="00E05D04"/>
    <w:rsid w:val="00E05E3B"/>
    <w:rsid w:val="00E0601D"/>
    <w:rsid w:val="00E065A4"/>
    <w:rsid w:val="00E06F83"/>
    <w:rsid w:val="00E07558"/>
    <w:rsid w:val="00E07597"/>
    <w:rsid w:val="00E07662"/>
    <w:rsid w:val="00E0786C"/>
    <w:rsid w:val="00E0789F"/>
    <w:rsid w:val="00E07944"/>
    <w:rsid w:val="00E07957"/>
    <w:rsid w:val="00E07E07"/>
    <w:rsid w:val="00E07E7A"/>
    <w:rsid w:val="00E07F7E"/>
    <w:rsid w:val="00E10177"/>
    <w:rsid w:val="00E10318"/>
    <w:rsid w:val="00E10497"/>
    <w:rsid w:val="00E1069D"/>
    <w:rsid w:val="00E108B3"/>
    <w:rsid w:val="00E1093A"/>
    <w:rsid w:val="00E10A5E"/>
    <w:rsid w:val="00E10AD0"/>
    <w:rsid w:val="00E10AD7"/>
    <w:rsid w:val="00E111B2"/>
    <w:rsid w:val="00E11962"/>
    <w:rsid w:val="00E11A60"/>
    <w:rsid w:val="00E11B0B"/>
    <w:rsid w:val="00E11B9B"/>
    <w:rsid w:val="00E11CFD"/>
    <w:rsid w:val="00E11D91"/>
    <w:rsid w:val="00E11E46"/>
    <w:rsid w:val="00E12008"/>
    <w:rsid w:val="00E12579"/>
    <w:rsid w:val="00E125C8"/>
    <w:rsid w:val="00E12896"/>
    <w:rsid w:val="00E12980"/>
    <w:rsid w:val="00E12B6C"/>
    <w:rsid w:val="00E12D43"/>
    <w:rsid w:val="00E131CB"/>
    <w:rsid w:val="00E1330C"/>
    <w:rsid w:val="00E1356F"/>
    <w:rsid w:val="00E138BF"/>
    <w:rsid w:val="00E14270"/>
    <w:rsid w:val="00E14409"/>
    <w:rsid w:val="00E14431"/>
    <w:rsid w:val="00E14801"/>
    <w:rsid w:val="00E14811"/>
    <w:rsid w:val="00E1482A"/>
    <w:rsid w:val="00E14C17"/>
    <w:rsid w:val="00E1536F"/>
    <w:rsid w:val="00E15609"/>
    <w:rsid w:val="00E15663"/>
    <w:rsid w:val="00E1577E"/>
    <w:rsid w:val="00E15837"/>
    <w:rsid w:val="00E15893"/>
    <w:rsid w:val="00E15ADA"/>
    <w:rsid w:val="00E15AF6"/>
    <w:rsid w:val="00E15B20"/>
    <w:rsid w:val="00E15D51"/>
    <w:rsid w:val="00E15DCA"/>
    <w:rsid w:val="00E160AE"/>
    <w:rsid w:val="00E160AF"/>
    <w:rsid w:val="00E162BE"/>
    <w:rsid w:val="00E16613"/>
    <w:rsid w:val="00E168BE"/>
    <w:rsid w:val="00E16D12"/>
    <w:rsid w:val="00E16EA3"/>
    <w:rsid w:val="00E16FBB"/>
    <w:rsid w:val="00E17040"/>
    <w:rsid w:val="00E171F4"/>
    <w:rsid w:val="00E172F8"/>
    <w:rsid w:val="00E176F5"/>
    <w:rsid w:val="00E17985"/>
    <w:rsid w:val="00E179E1"/>
    <w:rsid w:val="00E17B59"/>
    <w:rsid w:val="00E17BB7"/>
    <w:rsid w:val="00E17CA1"/>
    <w:rsid w:val="00E17E77"/>
    <w:rsid w:val="00E17EE6"/>
    <w:rsid w:val="00E17F29"/>
    <w:rsid w:val="00E201F2"/>
    <w:rsid w:val="00E202D1"/>
    <w:rsid w:val="00E204A6"/>
    <w:rsid w:val="00E20681"/>
    <w:rsid w:val="00E206C3"/>
    <w:rsid w:val="00E206DD"/>
    <w:rsid w:val="00E208EB"/>
    <w:rsid w:val="00E20A52"/>
    <w:rsid w:val="00E20A96"/>
    <w:rsid w:val="00E20B2D"/>
    <w:rsid w:val="00E20B63"/>
    <w:rsid w:val="00E20C9B"/>
    <w:rsid w:val="00E20CBA"/>
    <w:rsid w:val="00E20D3C"/>
    <w:rsid w:val="00E20E85"/>
    <w:rsid w:val="00E21213"/>
    <w:rsid w:val="00E213D2"/>
    <w:rsid w:val="00E21810"/>
    <w:rsid w:val="00E21D82"/>
    <w:rsid w:val="00E21D90"/>
    <w:rsid w:val="00E21EAF"/>
    <w:rsid w:val="00E22036"/>
    <w:rsid w:val="00E22374"/>
    <w:rsid w:val="00E225BB"/>
    <w:rsid w:val="00E22635"/>
    <w:rsid w:val="00E226E4"/>
    <w:rsid w:val="00E2297E"/>
    <w:rsid w:val="00E22A5C"/>
    <w:rsid w:val="00E22AD1"/>
    <w:rsid w:val="00E2310D"/>
    <w:rsid w:val="00E231C5"/>
    <w:rsid w:val="00E23405"/>
    <w:rsid w:val="00E234EA"/>
    <w:rsid w:val="00E2354E"/>
    <w:rsid w:val="00E2369B"/>
    <w:rsid w:val="00E23DE4"/>
    <w:rsid w:val="00E241A3"/>
    <w:rsid w:val="00E242E9"/>
    <w:rsid w:val="00E243C0"/>
    <w:rsid w:val="00E245CF"/>
    <w:rsid w:val="00E2469C"/>
    <w:rsid w:val="00E2472D"/>
    <w:rsid w:val="00E2489F"/>
    <w:rsid w:val="00E24915"/>
    <w:rsid w:val="00E24CF3"/>
    <w:rsid w:val="00E24E4F"/>
    <w:rsid w:val="00E24F00"/>
    <w:rsid w:val="00E24F03"/>
    <w:rsid w:val="00E24F74"/>
    <w:rsid w:val="00E24F96"/>
    <w:rsid w:val="00E25827"/>
    <w:rsid w:val="00E259B0"/>
    <w:rsid w:val="00E2646A"/>
    <w:rsid w:val="00E265C8"/>
    <w:rsid w:val="00E26641"/>
    <w:rsid w:val="00E266EF"/>
    <w:rsid w:val="00E26AEF"/>
    <w:rsid w:val="00E26B68"/>
    <w:rsid w:val="00E26DEB"/>
    <w:rsid w:val="00E27E80"/>
    <w:rsid w:val="00E27F7F"/>
    <w:rsid w:val="00E27FA9"/>
    <w:rsid w:val="00E3000E"/>
    <w:rsid w:val="00E30023"/>
    <w:rsid w:val="00E300E3"/>
    <w:rsid w:val="00E3023F"/>
    <w:rsid w:val="00E30554"/>
    <w:rsid w:val="00E30A09"/>
    <w:rsid w:val="00E30B29"/>
    <w:rsid w:val="00E30B53"/>
    <w:rsid w:val="00E30D2E"/>
    <w:rsid w:val="00E30F09"/>
    <w:rsid w:val="00E3141F"/>
    <w:rsid w:val="00E31740"/>
    <w:rsid w:val="00E318BD"/>
    <w:rsid w:val="00E31A4B"/>
    <w:rsid w:val="00E31B3B"/>
    <w:rsid w:val="00E31C76"/>
    <w:rsid w:val="00E31FE6"/>
    <w:rsid w:val="00E3209D"/>
    <w:rsid w:val="00E32258"/>
    <w:rsid w:val="00E32359"/>
    <w:rsid w:val="00E32612"/>
    <w:rsid w:val="00E32873"/>
    <w:rsid w:val="00E32BAB"/>
    <w:rsid w:val="00E331A4"/>
    <w:rsid w:val="00E33284"/>
    <w:rsid w:val="00E335C7"/>
    <w:rsid w:val="00E336D6"/>
    <w:rsid w:val="00E336FC"/>
    <w:rsid w:val="00E33791"/>
    <w:rsid w:val="00E33792"/>
    <w:rsid w:val="00E33A36"/>
    <w:rsid w:val="00E33AB7"/>
    <w:rsid w:val="00E33B30"/>
    <w:rsid w:val="00E34019"/>
    <w:rsid w:val="00E342CD"/>
    <w:rsid w:val="00E34644"/>
    <w:rsid w:val="00E34A80"/>
    <w:rsid w:val="00E34FD1"/>
    <w:rsid w:val="00E35019"/>
    <w:rsid w:val="00E3519D"/>
    <w:rsid w:val="00E355DC"/>
    <w:rsid w:val="00E357ED"/>
    <w:rsid w:val="00E3585B"/>
    <w:rsid w:val="00E358E0"/>
    <w:rsid w:val="00E35A38"/>
    <w:rsid w:val="00E35A83"/>
    <w:rsid w:val="00E35B2A"/>
    <w:rsid w:val="00E35B94"/>
    <w:rsid w:val="00E35B9C"/>
    <w:rsid w:val="00E35FE2"/>
    <w:rsid w:val="00E3603B"/>
    <w:rsid w:val="00E3607B"/>
    <w:rsid w:val="00E361A5"/>
    <w:rsid w:val="00E361FC"/>
    <w:rsid w:val="00E363C4"/>
    <w:rsid w:val="00E3646F"/>
    <w:rsid w:val="00E36479"/>
    <w:rsid w:val="00E36BB5"/>
    <w:rsid w:val="00E36DC4"/>
    <w:rsid w:val="00E36F65"/>
    <w:rsid w:val="00E3708D"/>
    <w:rsid w:val="00E3734F"/>
    <w:rsid w:val="00E3748F"/>
    <w:rsid w:val="00E375D9"/>
    <w:rsid w:val="00E37604"/>
    <w:rsid w:val="00E378BE"/>
    <w:rsid w:val="00E37933"/>
    <w:rsid w:val="00E37B7D"/>
    <w:rsid w:val="00E37C91"/>
    <w:rsid w:val="00E4067F"/>
    <w:rsid w:val="00E407C1"/>
    <w:rsid w:val="00E4081C"/>
    <w:rsid w:val="00E409B3"/>
    <w:rsid w:val="00E40B10"/>
    <w:rsid w:val="00E40BC0"/>
    <w:rsid w:val="00E4107F"/>
    <w:rsid w:val="00E4113E"/>
    <w:rsid w:val="00E416EF"/>
    <w:rsid w:val="00E41B4E"/>
    <w:rsid w:val="00E41B57"/>
    <w:rsid w:val="00E41F9F"/>
    <w:rsid w:val="00E42103"/>
    <w:rsid w:val="00E4211A"/>
    <w:rsid w:val="00E423C2"/>
    <w:rsid w:val="00E42561"/>
    <w:rsid w:val="00E42664"/>
    <w:rsid w:val="00E4276A"/>
    <w:rsid w:val="00E427A0"/>
    <w:rsid w:val="00E42D8B"/>
    <w:rsid w:val="00E42EF8"/>
    <w:rsid w:val="00E42FC3"/>
    <w:rsid w:val="00E430AA"/>
    <w:rsid w:val="00E430B2"/>
    <w:rsid w:val="00E430CA"/>
    <w:rsid w:val="00E431C1"/>
    <w:rsid w:val="00E4333E"/>
    <w:rsid w:val="00E43373"/>
    <w:rsid w:val="00E43515"/>
    <w:rsid w:val="00E437FF"/>
    <w:rsid w:val="00E44031"/>
    <w:rsid w:val="00E440D0"/>
    <w:rsid w:val="00E442C8"/>
    <w:rsid w:val="00E4438B"/>
    <w:rsid w:val="00E443D2"/>
    <w:rsid w:val="00E44443"/>
    <w:rsid w:val="00E4446F"/>
    <w:rsid w:val="00E447BB"/>
    <w:rsid w:val="00E44825"/>
    <w:rsid w:val="00E4489F"/>
    <w:rsid w:val="00E448AD"/>
    <w:rsid w:val="00E448CC"/>
    <w:rsid w:val="00E44B0B"/>
    <w:rsid w:val="00E44C8E"/>
    <w:rsid w:val="00E44D78"/>
    <w:rsid w:val="00E44DEB"/>
    <w:rsid w:val="00E44E98"/>
    <w:rsid w:val="00E44EED"/>
    <w:rsid w:val="00E4506E"/>
    <w:rsid w:val="00E4540A"/>
    <w:rsid w:val="00E45566"/>
    <w:rsid w:val="00E45A4E"/>
    <w:rsid w:val="00E46238"/>
    <w:rsid w:val="00E46315"/>
    <w:rsid w:val="00E4654A"/>
    <w:rsid w:val="00E466A5"/>
    <w:rsid w:val="00E4670C"/>
    <w:rsid w:val="00E4678D"/>
    <w:rsid w:val="00E46883"/>
    <w:rsid w:val="00E468FA"/>
    <w:rsid w:val="00E4697D"/>
    <w:rsid w:val="00E46A87"/>
    <w:rsid w:val="00E46B34"/>
    <w:rsid w:val="00E46DF2"/>
    <w:rsid w:val="00E470E1"/>
    <w:rsid w:val="00E470E9"/>
    <w:rsid w:val="00E47182"/>
    <w:rsid w:val="00E47476"/>
    <w:rsid w:val="00E4767D"/>
    <w:rsid w:val="00E476D8"/>
    <w:rsid w:val="00E47800"/>
    <w:rsid w:val="00E47E53"/>
    <w:rsid w:val="00E47EC6"/>
    <w:rsid w:val="00E50012"/>
    <w:rsid w:val="00E5002A"/>
    <w:rsid w:val="00E50116"/>
    <w:rsid w:val="00E50192"/>
    <w:rsid w:val="00E501A1"/>
    <w:rsid w:val="00E50223"/>
    <w:rsid w:val="00E50282"/>
    <w:rsid w:val="00E502F3"/>
    <w:rsid w:val="00E50426"/>
    <w:rsid w:val="00E507C9"/>
    <w:rsid w:val="00E50864"/>
    <w:rsid w:val="00E50EF0"/>
    <w:rsid w:val="00E5118C"/>
    <w:rsid w:val="00E511EB"/>
    <w:rsid w:val="00E5125A"/>
    <w:rsid w:val="00E5129F"/>
    <w:rsid w:val="00E513CA"/>
    <w:rsid w:val="00E517D1"/>
    <w:rsid w:val="00E51967"/>
    <w:rsid w:val="00E51A67"/>
    <w:rsid w:val="00E51C30"/>
    <w:rsid w:val="00E51E87"/>
    <w:rsid w:val="00E521B6"/>
    <w:rsid w:val="00E52492"/>
    <w:rsid w:val="00E52875"/>
    <w:rsid w:val="00E528D0"/>
    <w:rsid w:val="00E528FB"/>
    <w:rsid w:val="00E52914"/>
    <w:rsid w:val="00E53A0B"/>
    <w:rsid w:val="00E54038"/>
    <w:rsid w:val="00E54046"/>
    <w:rsid w:val="00E541C6"/>
    <w:rsid w:val="00E54209"/>
    <w:rsid w:val="00E54294"/>
    <w:rsid w:val="00E54454"/>
    <w:rsid w:val="00E54809"/>
    <w:rsid w:val="00E5486B"/>
    <w:rsid w:val="00E549E1"/>
    <w:rsid w:val="00E54B9F"/>
    <w:rsid w:val="00E54BC6"/>
    <w:rsid w:val="00E54BF8"/>
    <w:rsid w:val="00E54DD4"/>
    <w:rsid w:val="00E54F55"/>
    <w:rsid w:val="00E551CE"/>
    <w:rsid w:val="00E55274"/>
    <w:rsid w:val="00E5534D"/>
    <w:rsid w:val="00E5545E"/>
    <w:rsid w:val="00E55540"/>
    <w:rsid w:val="00E5555F"/>
    <w:rsid w:val="00E55782"/>
    <w:rsid w:val="00E55821"/>
    <w:rsid w:val="00E55ABB"/>
    <w:rsid w:val="00E55F94"/>
    <w:rsid w:val="00E55FCD"/>
    <w:rsid w:val="00E56159"/>
    <w:rsid w:val="00E561EB"/>
    <w:rsid w:val="00E56257"/>
    <w:rsid w:val="00E5627E"/>
    <w:rsid w:val="00E563C0"/>
    <w:rsid w:val="00E5661B"/>
    <w:rsid w:val="00E567C2"/>
    <w:rsid w:val="00E5688B"/>
    <w:rsid w:val="00E56BB0"/>
    <w:rsid w:val="00E56BF9"/>
    <w:rsid w:val="00E57038"/>
    <w:rsid w:val="00E57184"/>
    <w:rsid w:val="00E574A9"/>
    <w:rsid w:val="00E577BA"/>
    <w:rsid w:val="00E578A3"/>
    <w:rsid w:val="00E57B83"/>
    <w:rsid w:val="00E57D58"/>
    <w:rsid w:val="00E57FBC"/>
    <w:rsid w:val="00E60009"/>
    <w:rsid w:val="00E60197"/>
    <w:rsid w:val="00E602BE"/>
    <w:rsid w:val="00E603E3"/>
    <w:rsid w:val="00E605E5"/>
    <w:rsid w:val="00E6065C"/>
    <w:rsid w:val="00E606C0"/>
    <w:rsid w:val="00E60A0E"/>
    <w:rsid w:val="00E60A40"/>
    <w:rsid w:val="00E60B32"/>
    <w:rsid w:val="00E60EAC"/>
    <w:rsid w:val="00E611E9"/>
    <w:rsid w:val="00E613C6"/>
    <w:rsid w:val="00E61787"/>
    <w:rsid w:val="00E617CE"/>
    <w:rsid w:val="00E61B52"/>
    <w:rsid w:val="00E62136"/>
    <w:rsid w:val="00E6216F"/>
    <w:rsid w:val="00E624B9"/>
    <w:rsid w:val="00E625EC"/>
    <w:rsid w:val="00E627D4"/>
    <w:rsid w:val="00E629F8"/>
    <w:rsid w:val="00E62AEE"/>
    <w:rsid w:val="00E62F8C"/>
    <w:rsid w:val="00E6307B"/>
    <w:rsid w:val="00E630EB"/>
    <w:rsid w:val="00E6335C"/>
    <w:rsid w:val="00E636E2"/>
    <w:rsid w:val="00E63BE7"/>
    <w:rsid w:val="00E63CBE"/>
    <w:rsid w:val="00E63CE7"/>
    <w:rsid w:val="00E63DCD"/>
    <w:rsid w:val="00E63E85"/>
    <w:rsid w:val="00E63FDE"/>
    <w:rsid w:val="00E649A8"/>
    <w:rsid w:val="00E64D01"/>
    <w:rsid w:val="00E64ED0"/>
    <w:rsid w:val="00E6503A"/>
    <w:rsid w:val="00E650F5"/>
    <w:rsid w:val="00E65120"/>
    <w:rsid w:val="00E65204"/>
    <w:rsid w:val="00E65258"/>
    <w:rsid w:val="00E6564E"/>
    <w:rsid w:val="00E65CEF"/>
    <w:rsid w:val="00E65D20"/>
    <w:rsid w:val="00E65D22"/>
    <w:rsid w:val="00E65E2A"/>
    <w:rsid w:val="00E66039"/>
    <w:rsid w:val="00E66200"/>
    <w:rsid w:val="00E66B80"/>
    <w:rsid w:val="00E6702C"/>
    <w:rsid w:val="00E6740B"/>
    <w:rsid w:val="00E67669"/>
    <w:rsid w:val="00E67B6C"/>
    <w:rsid w:val="00E67BF2"/>
    <w:rsid w:val="00E70175"/>
    <w:rsid w:val="00E701D8"/>
    <w:rsid w:val="00E705FC"/>
    <w:rsid w:val="00E706CB"/>
    <w:rsid w:val="00E70714"/>
    <w:rsid w:val="00E70A70"/>
    <w:rsid w:val="00E70F68"/>
    <w:rsid w:val="00E7114D"/>
    <w:rsid w:val="00E712B9"/>
    <w:rsid w:val="00E71343"/>
    <w:rsid w:val="00E7139F"/>
    <w:rsid w:val="00E714E4"/>
    <w:rsid w:val="00E71639"/>
    <w:rsid w:val="00E717FB"/>
    <w:rsid w:val="00E7181C"/>
    <w:rsid w:val="00E71B84"/>
    <w:rsid w:val="00E71D94"/>
    <w:rsid w:val="00E71EE6"/>
    <w:rsid w:val="00E71FA0"/>
    <w:rsid w:val="00E7204F"/>
    <w:rsid w:val="00E7209F"/>
    <w:rsid w:val="00E720C4"/>
    <w:rsid w:val="00E720C7"/>
    <w:rsid w:val="00E72237"/>
    <w:rsid w:val="00E72611"/>
    <w:rsid w:val="00E72923"/>
    <w:rsid w:val="00E72A63"/>
    <w:rsid w:val="00E72F6B"/>
    <w:rsid w:val="00E73066"/>
    <w:rsid w:val="00E7344D"/>
    <w:rsid w:val="00E7350E"/>
    <w:rsid w:val="00E73EE9"/>
    <w:rsid w:val="00E73F03"/>
    <w:rsid w:val="00E7416E"/>
    <w:rsid w:val="00E743A1"/>
    <w:rsid w:val="00E743F0"/>
    <w:rsid w:val="00E749BB"/>
    <w:rsid w:val="00E74B7C"/>
    <w:rsid w:val="00E74C4A"/>
    <w:rsid w:val="00E7524C"/>
    <w:rsid w:val="00E75560"/>
    <w:rsid w:val="00E757D8"/>
    <w:rsid w:val="00E7596E"/>
    <w:rsid w:val="00E75A30"/>
    <w:rsid w:val="00E75A54"/>
    <w:rsid w:val="00E75AC5"/>
    <w:rsid w:val="00E75BDF"/>
    <w:rsid w:val="00E76334"/>
    <w:rsid w:val="00E763B7"/>
    <w:rsid w:val="00E76822"/>
    <w:rsid w:val="00E769B3"/>
    <w:rsid w:val="00E76C6A"/>
    <w:rsid w:val="00E76CEC"/>
    <w:rsid w:val="00E76ECD"/>
    <w:rsid w:val="00E7726D"/>
    <w:rsid w:val="00E775FA"/>
    <w:rsid w:val="00E77C19"/>
    <w:rsid w:val="00E801F8"/>
    <w:rsid w:val="00E80831"/>
    <w:rsid w:val="00E812F1"/>
    <w:rsid w:val="00E813D3"/>
    <w:rsid w:val="00E816B1"/>
    <w:rsid w:val="00E816C5"/>
    <w:rsid w:val="00E819BB"/>
    <w:rsid w:val="00E819CE"/>
    <w:rsid w:val="00E82012"/>
    <w:rsid w:val="00E8238D"/>
    <w:rsid w:val="00E824A1"/>
    <w:rsid w:val="00E827B0"/>
    <w:rsid w:val="00E829E2"/>
    <w:rsid w:val="00E82A53"/>
    <w:rsid w:val="00E82C4D"/>
    <w:rsid w:val="00E82DBC"/>
    <w:rsid w:val="00E830E0"/>
    <w:rsid w:val="00E83249"/>
    <w:rsid w:val="00E834DF"/>
    <w:rsid w:val="00E836BC"/>
    <w:rsid w:val="00E837CB"/>
    <w:rsid w:val="00E839B5"/>
    <w:rsid w:val="00E83E99"/>
    <w:rsid w:val="00E8455F"/>
    <w:rsid w:val="00E846E8"/>
    <w:rsid w:val="00E8490A"/>
    <w:rsid w:val="00E84BAC"/>
    <w:rsid w:val="00E84BBD"/>
    <w:rsid w:val="00E84CE0"/>
    <w:rsid w:val="00E84F03"/>
    <w:rsid w:val="00E85050"/>
    <w:rsid w:val="00E8517D"/>
    <w:rsid w:val="00E85418"/>
    <w:rsid w:val="00E854E4"/>
    <w:rsid w:val="00E858BB"/>
    <w:rsid w:val="00E85BB6"/>
    <w:rsid w:val="00E85CA8"/>
    <w:rsid w:val="00E860E8"/>
    <w:rsid w:val="00E8654E"/>
    <w:rsid w:val="00E865F1"/>
    <w:rsid w:val="00E86C45"/>
    <w:rsid w:val="00E86D49"/>
    <w:rsid w:val="00E86D61"/>
    <w:rsid w:val="00E87086"/>
    <w:rsid w:val="00E874C7"/>
    <w:rsid w:val="00E87512"/>
    <w:rsid w:val="00E876CD"/>
    <w:rsid w:val="00E877FD"/>
    <w:rsid w:val="00E878FC"/>
    <w:rsid w:val="00E87B02"/>
    <w:rsid w:val="00E87C25"/>
    <w:rsid w:val="00E87DB2"/>
    <w:rsid w:val="00E9003C"/>
    <w:rsid w:val="00E90523"/>
    <w:rsid w:val="00E90716"/>
    <w:rsid w:val="00E90C19"/>
    <w:rsid w:val="00E90D8B"/>
    <w:rsid w:val="00E90DD8"/>
    <w:rsid w:val="00E90F94"/>
    <w:rsid w:val="00E910CA"/>
    <w:rsid w:val="00E91110"/>
    <w:rsid w:val="00E911E5"/>
    <w:rsid w:val="00E91D1C"/>
    <w:rsid w:val="00E91DEC"/>
    <w:rsid w:val="00E91F67"/>
    <w:rsid w:val="00E92032"/>
    <w:rsid w:val="00E920A4"/>
    <w:rsid w:val="00E923C8"/>
    <w:rsid w:val="00E92526"/>
    <w:rsid w:val="00E92566"/>
    <w:rsid w:val="00E927EE"/>
    <w:rsid w:val="00E92853"/>
    <w:rsid w:val="00E929B3"/>
    <w:rsid w:val="00E929B5"/>
    <w:rsid w:val="00E92AC4"/>
    <w:rsid w:val="00E92ADA"/>
    <w:rsid w:val="00E92AE5"/>
    <w:rsid w:val="00E92B9D"/>
    <w:rsid w:val="00E92C63"/>
    <w:rsid w:val="00E92E90"/>
    <w:rsid w:val="00E93772"/>
    <w:rsid w:val="00E937E0"/>
    <w:rsid w:val="00E93DB4"/>
    <w:rsid w:val="00E93E58"/>
    <w:rsid w:val="00E94015"/>
    <w:rsid w:val="00E94554"/>
    <w:rsid w:val="00E94AC7"/>
    <w:rsid w:val="00E94D78"/>
    <w:rsid w:val="00E94E06"/>
    <w:rsid w:val="00E94FBA"/>
    <w:rsid w:val="00E955FE"/>
    <w:rsid w:val="00E95658"/>
    <w:rsid w:val="00E956E4"/>
    <w:rsid w:val="00E958B6"/>
    <w:rsid w:val="00E9595C"/>
    <w:rsid w:val="00E95ABA"/>
    <w:rsid w:val="00E95CA5"/>
    <w:rsid w:val="00E95DBB"/>
    <w:rsid w:val="00E963D4"/>
    <w:rsid w:val="00E96652"/>
    <w:rsid w:val="00E96969"/>
    <w:rsid w:val="00E96B4E"/>
    <w:rsid w:val="00E96CBC"/>
    <w:rsid w:val="00E96D5E"/>
    <w:rsid w:val="00E9721B"/>
    <w:rsid w:val="00E972CA"/>
    <w:rsid w:val="00E972E6"/>
    <w:rsid w:val="00E97352"/>
    <w:rsid w:val="00E974A0"/>
    <w:rsid w:val="00E9751B"/>
    <w:rsid w:val="00E97643"/>
    <w:rsid w:val="00E9777D"/>
    <w:rsid w:val="00EA03E2"/>
    <w:rsid w:val="00EA080F"/>
    <w:rsid w:val="00EA0955"/>
    <w:rsid w:val="00EA0A9E"/>
    <w:rsid w:val="00EA0B49"/>
    <w:rsid w:val="00EA0BFF"/>
    <w:rsid w:val="00EA0D30"/>
    <w:rsid w:val="00EA0F7F"/>
    <w:rsid w:val="00EA1147"/>
    <w:rsid w:val="00EA1309"/>
    <w:rsid w:val="00EA160C"/>
    <w:rsid w:val="00EA17A3"/>
    <w:rsid w:val="00EA18E0"/>
    <w:rsid w:val="00EA1CEF"/>
    <w:rsid w:val="00EA1E85"/>
    <w:rsid w:val="00EA2218"/>
    <w:rsid w:val="00EA2494"/>
    <w:rsid w:val="00EA24B6"/>
    <w:rsid w:val="00EA2A1F"/>
    <w:rsid w:val="00EA2AAA"/>
    <w:rsid w:val="00EA3582"/>
    <w:rsid w:val="00EA42BC"/>
    <w:rsid w:val="00EA459E"/>
    <w:rsid w:val="00EA469C"/>
    <w:rsid w:val="00EA4D1E"/>
    <w:rsid w:val="00EA4FC6"/>
    <w:rsid w:val="00EA4FC8"/>
    <w:rsid w:val="00EA50A7"/>
    <w:rsid w:val="00EA5805"/>
    <w:rsid w:val="00EA58E8"/>
    <w:rsid w:val="00EA5AF5"/>
    <w:rsid w:val="00EA5D7F"/>
    <w:rsid w:val="00EA604C"/>
    <w:rsid w:val="00EA637B"/>
    <w:rsid w:val="00EA6783"/>
    <w:rsid w:val="00EA6846"/>
    <w:rsid w:val="00EA68CF"/>
    <w:rsid w:val="00EA6C02"/>
    <w:rsid w:val="00EA6E97"/>
    <w:rsid w:val="00EA6EC6"/>
    <w:rsid w:val="00EA6FCD"/>
    <w:rsid w:val="00EA70C3"/>
    <w:rsid w:val="00EA720A"/>
    <w:rsid w:val="00EA72E1"/>
    <w:rsid w:val="00EA7949"/>
    <w:rsid w:val="00EA7963"/>
    <w:rsid w:val="00EA799A"/>
    <w:rsid w:val="00EA79B4"/>
    <w:rsid w:val="00EB004E"/>
    <w:rsid w:val="00EB01EA"/>
    <w:rsid w:val="00EB0AED"/>
    <w:rsid w:val="00EB0BAC"/>
    <w:rsid w:val="00EB0BF7"/>
    <w:rsid w:val="00EB0DF7"/>
    <w:rsid w:val="00EB1060"/>
    <w:rsid w:val="00EB1639"/>
    <w:rsid w:val="00EB184C"/>
    <w:rsid w:val="00EB1E41"/>
    <w:rsid w:val="00EB20B1"/>
    <w:rsid w:val="00EB22DF"/>
    <w:rsid w:val="00EB22F9"/>
    <w:rsid w:val="00EB2ACB"/>
    <w:rsid w:val="00EB2E64"/>
    <w:rsid w:val="00EB2EF1"/>
    <w:rsid w:val="00EB3143"/>
    <w:rsid w:val="00EB32A0"/>
    <w:rsid w:val="00EB3346"/>
    <w:rsid w:val="00EB3526"/>
    <w:rsid w:val="00EB380B"/>
    <w:rsid w:val="00EB3C35"/>
    <w:rsid w:val="00EB3C3C"/>
    <w:rsid w:val="00EB3CDA"/>
    <w:rsid w:val="00EB3F22"/>
    <w:rsid w:val="00EB3FC9"/>
    <w:rsid w:val="00EB3FD7"/>
    <w:rsid w:val="00EB407C"/>
    <w:rsid w:val="00EB41BB"/>
    <w:rsid w:val="00EB4B93"/>
    <w:rsid w:val="00EB4BDF"/>
    <w:rsid w:val="00EB4E03"/>
    <w:rsid w:val="00EB4E7A"/>
    <w:rsid w:val="00EB50A2"/>
    <w:rsid w:val="00EB5155"/>
    <w:rsid w:val="00EB5666"/>
    <w:rsid w:val="00EB5C46"/>
    <w:rsid w:val="00EB602E"/>
    <w:rsid w:val="00EB605D"/>
    <w:rsid w:val="00EB6196"/>
    <w:rsid w:val="00EB6506"/>
    <w:rsid w:val="00EB654A"/>
    <w:rsid w:val="00EB67CA"/>
    <w:rsid w:val="00EB69FE"/>
    <w:rsid w:val="00EB6E82"/>
    <w:rsid w:val="00EB7078"/>
    <w:rsid w:val="00EB716E"/>
    <w:rsid w:val="00EB71F6"/>
    <w:rsid w:val="00EB79A1"/>
    <w:rsid w:val="00EB7DB2"/>
    <w:rsid w:val="00EB7E90"/>
    <w:rsid w:val="00EC02C2"/>
    <w:rsid w:val="00EC0396"/>
    <w:rsid w:val="00EC0507"/>
    <w:rsid w:val="00EC05B8"/>
    <w:rsid w:val="00EC0660"/>
    <w:rsid w:val="00EC0B2B"/>
    <w:rsid w:val="00EC0BDB"/>
    <w:rsid w:val="00EC0DFF"/>
    <w:rsid w:val="00EC1094"/>
    <w:rsid w:val="00EC11A3"/>
    <w:rsid w:val="00EC1274"/>
    <w:rsid w:val="00EC12CC"/>
    <w:rsid w:val="00EC1304"/>
    <w:rsid w:val="00EC1327"/>
    <w:rsid w:val="00EC1420"/>
    <w:rsid w:val="00EC161E"/>
    <w:rsid w:val="00EC16CD"/>
    <w:rsid w:val="00EC1B37"/>
    <w:rsid w:val="00EC1CC1"/>
    <w:rsid w:val="00EC1DAC"/>
    <w:rsid w:val="00EC20BC"/>
    <w:rsid w:val="00EC2252"/>
    <w:rsid w:val="00EC22D4"/>
    <w:rsid w:val="00EC2538"/>
    <w:rsid w:val="00EC26FF"/>
    <w:rsid w:val="00EC2741"/>
    <w:rsid w:val="00EC290E"/>
    <w:rsid w:val="00EC32B0"/>
    <w:rsid w:val="00EC34A4"/>
    <w:rsid w:val="00EC3548"/>
    <w:rsid w:val="00EC35C5"/>
    <w:rsid w:val="00EC35E4"/>
    <w:rsid w:val="00EC3BC8"/>
    <w:rsid w:val="00EC3CF4"/>
    <w:rsid w:val="00EC445D"/>
    <w:rsid w:val="00EC4469"/>
    <w:rsid w:val="00EC4581"/>
    <w:rsid w:val="00EC45EE"/>
    <w:rsid w:val="00EC47A0"/>
    <w:rsid w:val="00EC497E"/>
    <w:rsid w:val="00EC4E38"/>
    <w:rsid w:val="00EC507E"/>
    <w:rsid w:val="00EC54C0"/>
    <w:rsid w:val="00EC5525"/>
    <w:rsid w:val="00EC5C7C"/>
    <w:rsid w:val="00EC5E9B"/>
    <w:rsid w:val="00EC6037"/>
    <w:rsid w:val="00EC605A"/>
    <w:rsid w:val="00EC62D9"/>
    <w:rsid w:val="00EC6331"/>
    <w:rsid w:val="00EC664C"/>
    <w:rsid w:val="00EC6708"/>
    <w:rsid w:val="00EC6724"/>
    <w:rsid w:val="00EC6AFC"/>
    <w:rsid w:val="00EC6D0D"/>
    <w:rsid w:val="00EC6D14"/>
    <w:rsid w:val="00EC709E"/>
    <w:rsid w:val="00EC71A9"/>
    <w:rsid w:val="00EC736B"/>
    <w:rsid w:val="00EC75F4"/>
    <w:rsid w:val="00EC7747"/>
    <w:rsid w:val="00EC789E"/>
    <w:rsid w:val="00EC7938"/>
    <w:rsid w:val="00EC7984"/>
    <w:rsid w:val="00EC7D3D"/>
    <w:rsid w:val="00EC7DBA"/>
    <w:rsid w:val="00ED0089"/>
    <w:rsid w:val="00ED0093"/>
    <w:rsid w:val="00ED01DB"/>
    <w:rsid w:val="00ED074C"/>
    <w:rsid w:val="00ED0825"/>
    <w:rsid w:val="00ED08B6"/>
    <w:rsid w:val="00ED0B27"/>
    <w:rsid w:val="00ED10EF"/>
    <w:rsid w:val="00ED11D2"/>
    <w:rsid w:val="00ED138D"/>
    <w:rsid w:val="00ED13B3"/>
    <w:rsid w:val="00ED162E"/>
    <w:rsid w:val="00ED1698"/>
    <w:rsid w:val="00ED17A5"/>
    <w:rsid w:val="00ED17F4"/>
    <w:rsid w:val="00ED1A5D"/>
    <w:rsid w:val="00ED1B34"/>
    <w:rsid w:val="00ED1BBB"/>
    <w:rsid w:val="00ED1E88"/>
    <w:rsid w:val="00ED1F2D"/>
    <w:rsid w:val="00ED1FCD"/>
    <w:rsid w:val="00ED1FFF"/>
    <w:rsid w:val="00ED2264"/>
    <w:rsid w:val="00ED2383"/>
    <w:rsid w:val="00ED239B"/>
    <w:rsid w:val="00ED26EB"/>
    <w:rsid w:val="00ED298D"/>
    <w:rsid w:val="00ED2B1C"/>
    <w:rsid w:val="00ED2B68"/>
    <w:rsid w:val="00ED2D7D"/>
    <w:rsid w:val="00ED2E04"/>
    <w:rsid w:val="00ED2F9F"/>
    <w:rsid w:val="00ED32A1"/>
    <w:rsid w:val="00ED396E"/>
    <w:rsid w:val="00ED399A"/>
    <w:rsid w:val="00ED39B5"/>
    <w:rsid w:val="00ED3A61"/>
    <w:rsid w:val="00ED3ABB"/>
    <w:rsid w:val="00ED3C25"/>
    <w:rsid w:val="00ED40A7"/>
    <w:rsid w:val="00ED42CD"/>
    <w:rsid w:val="00ED43C7"/>
    <w:rsid w:val="00ED48FC"/>
    <w:rsid w:val="00ED4969"/>
    <w:rsid w:val="00ED4C2D"/>
    <w:rsid w:val="00ED4D20"/>
    <w:rsid w:val="00ED4DE5"/>
    <w:rsid w:val="00ED50A7"/>
    <w:rsid w:val="00ED50F9"/>
    <w:rsid w:val="00ED531F"/>
    <w:rsid w:val="00ED5351"/>
    <w:rsid w:val="00ED54F7"/>
    <w:rsid w:val="00ED55A0"/>
    <w:rsid w:val="00ED5BFC"/>
    <w:rsid w:val="00ED64AE"/>
    <w:rsid w:val="00ED6B62"/>
    <w:rsid w:val="00ED6C21"/>
    <w:rsid w:val="00ED6C39"/>
    <w:rsid w:val="00ED6C54"/>
    <w:rsid w:val="00ED6F92"/>
    <w:rsid w:val="00ED710C"/>
    <w:rsid w:val="00ED71B7"/>
    <w:rsid w:val="00ED7345"/>
    <w:rsid w:val="00ED744E"/>
    <w:rsid w:val="00ED7783"/>
    <w:rsid w:val="00EE03B6"/>
    <w:rsid w:val="00EE0776"/>
    <w:rsid w:val="00EE0950"/>
    <w:rsid w:val="00EE099E"/>
    <w:rsid w:val="00EE0F6F"/>
    <w:rsid w:val="00EE136D"/>
    <w:rsid w:val="00EE1984"/>
    <w:rsid w:val="00EE1AA8"/>
    <w:rsid w:val="00EE1E5F"/>
    <w:rsid w:val="00EE20FD"/>
    <w:rsid w:val="00EE21E6"/>
    <w:rsid w:val="00EE22C6"/>
    <w:rsid w:val="00EE235C"/>
    <w:rsid w:val="00EE25B2"/>
    <w:rsid w:val="00EE27A2"/>
    <w:rsid w:val="00EE2B0D"/>
    <w:rsid w:val="00EE2D42"/>
    <w:rsid w:val="00EE2E14"/>
    <w:rsid w:val="00EE2F69"/>
    <w:rsid w:val="00EE2F86"/>
    <w:rsid w:val="00EE3189"/>
    <w:rsid w:val="00EE318D"/>
    <w:rsid w:val="00EE3AA3"/>
    <w:rsid w:val="00EE3B07"/>
    <w:rsid w:val="00EE3DCB"/>
    <w:rsid w:val="00EE3E6E"/>
    <w:rsid w:val="00EE40C8"/>
    <w:rsid w:val="00EE4133"/>
    <w:rsid w:val="00EE437B"/>
    <w:rsid w:val="00EE449D"/>
    <w:rsid w:val="00EE459C"/>
    <w:rsid w:val="00EE4758"/>
    <w:rsid w:val="00EE47E8"/>
    <w:rsid w:val="00EE4819"/>
    <w:rsid w:val="00EE48F2"/>
    <w:rsid w:val="00EE4989"/>
    <w:rsid w:val="00EE4A20"/>
    <w:rsid w:val="00EE4DB6"/>
    <w:rsid w:val="00EE4E3D"/>
    <w:rsid w:val="00EE4E98"/>
    <w:rsid w:val="00EE4FF3"/>
    <w:rsid w:val="00EE50E8"/>
    <w:rsid w:val="00EE54BE"/>
    <w:rsid w:val="00EE582F"/>
    <w:rsid w:val="00EE5B0B"/>
    <w:rsid w:val="00EE5C33"/>
    <w:rsid w:val="00EE5F13"/>
    <w:rsid w:val="00EE6147"/>
    <w:rsid w:val="00EE63E2"/>
    <w:rsid w:val="00EE69F7"/>
    <w:rsid w:val="00EE6D6C"/>
    <w:rsid w:val="00EE6F0C"/>
    <w:rsid w:val="00EE7142"/>
    <w:rsid w:val="00EE768F"/>
    <w:rsid w:val="00EE7C27"/>
    <w:rsid w:val="00EE7CEE"/>
    <w:rsid w:val="00EE7F73"/>
    <w:rsid w:val="00EF0185"/>
    <w:rsid w:val="00EF019C"/>
    <w:rsid w:val="00EF0495"/>
    <w:rsid w:val="00EF0518"/>
    <w:rsid w:val="00EF0934"/>
    <w:rsid w:val="00EF0CF9"/>
    <w:rsid w:val="00EF0D5D"/>
    <w:rsid w:val="00EF0DAA"/>
    <w:rsid w:val="00EF0E19"/>
    <w:rsid w:val="00EF0E66"/>
    <w:rsid w:val="00EF0F4C"/>
    <w:rsid w:val="00EF0F58"/>
    <w:rsid w:val="00EF11E5"/>
    <w:rsid w:val="00EF144C"/>
    <w:rsid w:val="00EF1E2A"/>
    <w:rsid w:val="00EF1ECB"/>
    <w:rsid w:val="00EF2021"/>
    <w:rsid w:val="00EF20C3"/>
    <w:rsid w:val="00EF2357"/>
    <w:rsid w:val="00EF2631"/>
    <w:rsid w:val="00EF26B8"/>
    <w:rsid w:val="00EF2871"/>
    <w:rsid w:val="00EF29EB"/>
    <w:rsid w:val="00EF2C5A"/>
    <w:rsid w:val="00EF3081"/>
    <w:rsid w:val="00EF3339"/>
    <w:rsid w:val="00EF36C5"/>
    <w:rsid w:val="00EF385C"/>
    <w:rsid w:val="00EF3A21"/>
    <w:rsid w:val="00EF3A47"/>
    <w:rsid w:val="00EF3D0C"/>
    <w:rsid w:val="00EF3E06"/>
    <w:rsid w:val="00EF3F48"/>
    <w:rsid w:val="00EF40ED"/>
    <w:rsid w:val="00EF4159"/>
    <w:rsid w:val="00EF4174"/>
    <w:rsid w:val="00EF4213"/>
    <w:rsid w:val="00EF42E3"/>
    <w:rsid w:val="00EF42EC"/>
    <w:rsid w:val="00EF47D5"/>
    <w:rsid w:val="00EF4829"/>
    <w:rsid w:val="00EF49BA"/>
    <w:rsid w:val="00EF4A5F"/>
    <w:rsid w:val="00EF4B03"/>
    <w:rsid w:val="00EF530A"/>
    <w:rsid w:val="00EF56DB"/>
    <w:rsid w:val="00EF588C"/>
    <w:rsid w:val="00EF58C0"/>
    <w:rsid w:val="00EF5B1D"/>
    <w:rsid w:val="00EF5C98"/>
    <w:rsid w:val="00EF5F71"/>
    <w:rsid w:val="00EF6259"/>
    <w:rsid w:val="00EF635F"/>
    <w:rsid w:val="00EF64C2"/>
    <w:rsid w:val="00EF6693"/>
    <w:rsid w:val="00EF6785"/>
    <w:rsid w:val="00EF680F"/>
    <w:rsid w:val="00EF69A0"/>
    <w:rsid w:val="00EF6C0B"/>
    <w:rsid w:val="00EF6C48"/>
    <w:rsid w:val="00EF6F3C"/>
    <w:rsid w:val="00EF71C7"/>
    <w:rsid w:val="00EF7266"/>
    <w:rsid w:val="00EF7336"/>
    <w:rsid w:val="00EF7A0F"/>
    <w:rsid w:val="00EF7ACE"/>
    <w:rsid w:val="00EF7B62"/>
    <w:rsid w:val="00EF7C2F"/>
    <w:rsid w:val="00EF7E00"/>
    <w:rsid w:val="00EF7E61"/>
    <w:rsid w:val="00F003E2"/>
    <w:rsid w:val="00F00442"/>
    <w:rsid w:val="00F00515"/>
    <w:rsid w:val="00F007EA"/>
    <w:rsid w:val="00F00993"/>
    <w:rsid w:val="00F00B0D"/>
    <w:rsid w:val="00F013FE"/>
    <w:rsid w:val="00F01471"/>
    <w:rsid w:val="00F0161C"/>
    <w:rsid w:val="00F01864"/>
    <w:rsid w:val="00F01B9A"/>
    <w:rsid w:val="00F01C77"/>
    <w:rsid w:val="00F01CBA"/>
    <w:rsid w:val="00F01D52"/>
    <w:rsid w:val="00F01DA3"/>
    <w:rsid w:val="00F021CA"/>
    <w:rsid w:val="00F0235C"/>
    <w:rsid w:val="00F0297B"/>
    <w:rsid w:val="00F02AFC"/>
    <w:rsid w:val="00F02DA6"/>
    <w:rsid w:val="00F02DAF"/>
    <w:rsid w:val="00F02DB9"/>
    <w:rsid w:val="00F02E0E"/>
    <w:rsid w:val="00F02E7B"/>
    <w:rsid w:val="00F02E8A"/>
    <w:rsid w:val="00F037F6"/>
    <w:rsid w:val="00F03A12"/>
    <w:rsid w:val="00F03A4C"/>
    <w:rsid w:val="00F03CC2"/>
    <w:rsid w:val="00F03EAC"/>
    <w:rsid w:val="00F03FBB"/>
    <w:rsid w:val="00F04016"/>
    <w:rsid w:val="00F04346"/>
    <w:rsid w:val="00F04497"/>
    <w:rsid w:val="00F04521"/>
    <w:rsid w:val="00F04527"/>
    <w:rsid w:val="00F0455D"/>
    <w:rsid w:val="00F04A30"/>
    <w:rsid w:val="00F04A79"/>
    <w:rsid w:val="00F04C4A"/>
    <w:rsid w:val="00F04C9C"/>
    <w:rsid w:val="00F04FD1"/>
    <w:rsid w:val="00F050F1"/>
    <w:rsid w:val="00F0548C"/>
    <w:rsid w:val="00F057B0"/>
    <w:rsid w:val="00F059A9"/>
    <w:rsid w:val="00F05DE8"/>
    <w:rsid w:val="00F05E0D"/>
    <w:rsid w:val="00F05EE4"/>
    <w:rsid w:val="00F05FF1"/>
    <w:rsid w:val="00F0621C"/>
    <w:rsid w:val="00F06464"/>
    <w:rsid w:val="00F065D6"/>
    <w:rsid w:val="00F066D2"/>
    <w:rsid w:val="00F06916"/>
    <w:rsid w:val="00F06B76"/>
    <w:rsid w:val="00F06F92"/>
    <w:rsid w:val="00F070F4"/>
    <w:rsid w:val="00F0745D"/>
    <w:rsid w:val="00F07726"/>
    <w:rsid w:val="00F0783C"/>
    <w:rsid w:val="00F07D4D"/>
    <w:rsid w:val="00F1000D"/>
    <w:rsid w:val="00F1011A"/>
    <w:rsid w:val="00F1055E"/>
    <w:rsid w:val="00F107B4"/>
    <w:rsid w:val="00F10958"/>
    <w:rsid w:val="00F10C4C"/>
    <w:rsid w:val="00F10F93"/>
    <w:rsid w:val="00F115E8"/>
    <w:rsid w:val="00F11753"/>
    <w:rsid w:val="00F11CC7"/>
    <w:rsid w:val="00F12298"/>
    <w:rsid w:val="00F12485"/>
    <w:rsid w:val="00F1248D"/>
    <w:rsid w:val="00F12B11"/>
    <w:rsid w:val="00F12E97"/>
    <w:rsid w:val="00F12FBC"/>
    <w:rsid w:val="00F131E2"/>
    <w:rsid w:val="00F132FE"/>
    <w:rsid w:val="00F133B4"/>
    <w:rsid w:val="00F1367C"/>
    <w:rsid w:val="00F1387F"/>
    <w:rsid w:val="00F13B62"/>
    <w:rsid w:val="00F13B80"/>
    <w:rsid w:val="00F13DA9"/>
    <w:rsid w:val="00F14011"/>
    <w:rsid w:val="00F1406B"/>
    <w:rsid w:val="00F140CF"/>
    <w:rsid w:val="00F141DF"/>
    <w:rsid w:val="00F142E1"/>
    <w:rsid w:val="00F143A5"/>
    <w:rsid w:val="00F14566"/>
    <w:rsid w:val="00F145BA"/>
    <w:rsid w:val="00F1460A"/>
    <w:rsid w:val="00F146F4"/>
    <w:rsid w:val="00F14955"/>
    <w:rsid w:val="00F14D10"/>
    <w:rsid w:val="00F14E90"/>
    <w:rsid w:val="00F14EC2"/>
    <w:rsid w:val="00F1508C"/>
    <w:rsid w:val="00F15112"/>
    <w:rsid w:val="00F15271"/>
    <w:rsid w:val="00F15319"/>
    <w:rsid w:val="00F155FD"/>
    <w:rsid w:val="00F15F6A"/>
    <w:rsid w:val="00F1605D"/>
    <w:rsid w:val="00F163E8"/>
    <w:rsid w:val="00F168CB"/>
    <w:rsid w:val="00F16A19"/>
    <w:rsid w:val="00F16F0A"/>
    <w:rsid w:val="00F17394"/>
    <w:rsid w:val="00F17412"/>
    <w:rsid w:val="00F174D2"/>
    <w:rsid w:val="00F17784"/>
    <w:rsid w:val="00F17A22"/>
    <w:rsid w:val="00F17B8B"/>
    <w:rsid w:val="00F17CA0"/>
    <w:rsid w:val="00F207FF"/>
    <w:rsid w:val="00F20D14"/>
    <w:rsid w:val="00F218B8"/>
    <w:rsid w:val="00F218F6"/>
    <w:rsid w:val="00F21AE7"/>
    <w:rsid w:val="00F21E25"/>
    <w:rsid w:val="00F21FA8"/>
    <w:rsid w:val="00F22143"/>
    <w:rsid w:val="00F222D8"/>
    <w:rsid w:val="00F224DB"/>
    <w:rsid w:val="00F22688"/>
    <w:rsid w:val="00F2303C"/>
    <w:rsid w:val="00F230EE"/>
    <w:rsid w:val="00F23266"/>
    <w:rsid w:val="00F233DE"/>
    <w:rsid w:val="00F2350F"/>
    <w:rsid w:val="00F2352E"/>
    <w:rsid w:val="00F23854"/>
    <w:rsid w:val="00F23955"/>
    <w:rsid w:val="00F23A15"/>
    <w:rsid w:val="00F23BAC"/>
    <w:rsid w:val="00F23BC7"/>
    <w:rsid w:val="00F23E34"/>
    <w:rsid w:val="00F23E9B"/>
    <w:rsid w:val="00F2401A"/>
    <w:rsid w:val="00F24045"/>
    <w:rsid w:val="00F241E2"/>
    <w:rsid w:val="00F24371"/>
    <w:rsid w:val="00F24641"/>
    <w:rsid w:val="00F2468C"/>
    <w:rsid w:val="00F2471F"/>
    <w:rsid w:val="00F24731"/>
    <w:rsid w:val="00F248B9"/>
    <w:rsid w:val="00F24986"/>
    <w:rsid w:val="00F2498B"/>
    <w:rsid w:val="00F24F63"/>
    <w:rsid w:val="00F25636"/>
    <w:rsid w:val="00F2574E"/>
    <w:rsid w:val="00F25935"/>
    <w:rsid w:val="00F25CBB"/>
    <w:rsid w:val="00F25E35"/>
    <w:rsid w:val="00F25EFA"/>
    <w:rsid w:val="00F25FCE"/>
    <w:rsid w:val="00F261FF"/>
    <w:rsid w:val="00F26835"/>
    <w:rsid w:val="00F26864"/>
    <w:rsid w:val="00F26B9D"/>
    <w:rsid w:val="00F275E1"/>
    <w:rsid w:val="00F278F1"/>
    <w:rsid w:val="00F2798F"/>
    <w:rsid w:val="00F27A08"/>
    <w:rsid w:val="00F27A26"/>
    <w:rsid w:val="00F27CF6"/>
    <w:rsid w:val="00F30219"/>
    <w:rsid w:val="00F30800"/>
    <w:rsid w:val="00F30BC7"/>
    <w:rsid w:val="00F30BEA"/>
    <w:rsid w:val="00F313B8"/>
    <w:rsid w:val="00F31552"/>
    <w:rsid w:val="00F3161C"/>
    <w:rsid w:val="00F31652"/>
    <w:rsid w:val="00F31FF0"/>
    <w:rsid w:val="00F32423"/>
    <w:rsid w:val="00F324BB"/>
    <w:rsid w:val="00F324FB"/>
    <w:rsid w:val="00F326A6"/>
    <w:rsid w:val="00F326AA"/>
    <w:rsid w:val="00F32740"/>
    <w:rsid w:val="00F328F4"/>
    <w:rsid w:val="00F32993"/>
    <w:rsid w:val="00F32E90"/>
    <w:rsid w:val="00F33293"/>
    <w:rsid w:val="00F33CCB"/>
    <w:rsid w:val="00F33D18"/>
    <w:rsid w:val="00F33D23"/>
    <w:rsid w:val="00F33ED3"/>
    <w:rsid w:val="00F34377"/>
    <w:rsid w:val="00F343E5"/>
    <w:rsid w:val="00F34468"/>
    <w:rsid w:val="00F34526"/>
    <w:rsid w:val="00F3499F"/>
    <w:rsid w:val="00F349CB"/>
    <w:rsid w:val="00F349DA"/>
    <w:rsid w:val="00F34BEB"/>
    <w:rsid w:val="00F34DCD"/>
    <w:rsid w:val="00F34F52"/>
    <w:rsid w:val="00F351EE"/>
    <w:rsid w:val="00F3556E"/>
    <w:rsid w:val="00F355F3"/>
    <w:rsid w:val="00F35758"/>
    <w:rsid w:val="00F35797"/>
    <w:rsid w:val="00F35851"/>
    <w:rsid w:val="00F35A18"/>
    <w:rsid w:val="00F35BFB"/>
    <w:rsid w:val="00F35C79"/>
    <w:rsid w:val="00F35CCC"/>
    <w:rsid w:val="00F35D29"/>
    <w:rsid w:val="00F35D5A"/>
    <w:rsid w:val="00F36020"/>
    <w:rsid w:val="00F360D1"/>
    <w:rsid w:val="00F363A8"/>
    <w:rsid w:val="00F36415"/>
    <w:rsid w:val="00F36446"/>
    <w:rsid w:val="00F36450"/>
    <w:rsid w:val="00F36557"/>
    <w:rsid w:val="00F366CE"/>
    <w:rsid w:val="00F36771"/>
    <w:rsid w:val="00F367C8"/>
    <w:rsid w:val="00F36AFA"/>
    <w:rsid w:val="00F3703F"/>
    <w:rsid w:val="00F371A9"/>
    <w:rsid w:val="00F371E1"/>
    <w:rsid w:val="00F37264"/>
    <w:rsid w:val="00F379DC"/>
    <w:rsid w:val="00F37B9F"/>
    <w:rsid w:val="00F37CD5"/>
    <w:rsid w:val="00F37D24"/>
    <w:rsid w:val="00F37F11"/>
    <w:rsid w:val="00F4034D"/>
    <w:rsid w:val="00F4064B"/>
    <w:rsid w:val="00F40672"/>
    <w:rsid w:val="00F40CCF"/>
    <w:rsid w:val="00F41344"/>
    <w:rsid w:val="00F413F8"/>
    <w:rsid w:val="00F415B7"/>
    <w:rsid w:val="00F41685"/>
    <w:rsid w:val="00F41701"/>
    <w:rsid w:val="00F41863"/>
    <w:rsid w:val="00F418F8"/>
    <w:rsid w:val="00F41907"/>
    <w:rsid w:val="00F41915"/>
    <w:rsid w:val="00F41925"/>
    <w:rsid w:val="00F41F6B"/>
    <w:rsid w:val="00F42884"/>
    <w:rsid w:val="00F428E6"/>
    <w:rsid w:val="00F428F4"/>
    <w:rsid w:val="00F42B5D"/>
    <w:rsid w:val="00F42CDD"/>
    <w:rsid w:val="00F432E5"/>
    <w:rsid w:val="00F43305"/>
    <w:rsid w:val="00F435CE"/>
    <w:rsid w:val="00F4381C"/>
    <w:rsid w:val="00F43949"/>
    <w:rsid w:val="00F43A87"/>
    <w:rsid w:val="00F43B65"/>
    <w:rsid w:val="00F43C29"/>
    <w:rsid w:val="00F43C2D"/>
    <w:rsid w:val="00F43D45"/>
    <w:rsid w:val="00F43E89"/>
    <w:rsid w:val="00F43F43"/>
    <w:rsid w:val="00F4408A"/>
    <w:rsid w:val="00F440C7"/>
    <w:rsid w:val="00F442A5"/>
    <w:rsid w:val="00F44406"/>
    <w:rsid w:val="00F4447B"/>
    <w:rsid w:val="00F44491"/>
    <w:rsid w:val="00F447D7"/>
    <w:rsid w:val="00F449F5"/>
    <w:rsid w:val="00F44BCB"/>
    <w:rsid w:val="00F4505C"/>
    <w:rsid w:val="00F45446"/>
    <w:rsid w:val="00F45578"/>
    <w:rsid w:val="00F457CD"/>
    <w:rsid w:val="00F45B2D"/>
    <w:rsid w:val="00F46049"/>
    <w:rsid w:val="00F467A5"/>
    <w:rsid w:val="00F46EE9"/>
    <w:rsid w:val="00F474C1"/>
    <w:rsid w:val="00F47C49"/>
    <w:rsid w:val="00F47D59"/>
    <w:rsid w:val="00F47F97"/>
    <w:rsid w:val="00F50193"/>
    <w:rsid w:val="00F5030E"/>
    <w:rsid w:val="00F50515"/>
    <w:rsid w:val="00F505A4"/>
    <w:rsid w:val="00F5067E"/>
    <w:rsid w:val="00F50896"/>
    <w:rsid w:val="00F5089D"/>
    <w:rsid w:val="00F50AF1"/>
    <w:rsid w:val="00F50E63"/>
    <w:rsid w:val="00F50E8D"/>
    <w:rsid w:val="00F51045"/>
    <w:rsid w:val="00F511DF"/>
    <w:rsid w:val="00F519CE"/>
    <w:rsid w:val="00F51A7B"/>
    <w:rsid w:val="00F51A84"/>
    <w:rsid w:val="00F520E5"/>
    <w:rsid w:val="00F52270"/>
    <w:rsid w:val="00F528C1"/>
    <w:rsid w:val="00F528FA"/>
    <w:rsid w:val="00F5298F"/>
    <w:rsid w:val="00F52A3D"/>
    <w:rsid w:val="00F52AE4"/>
    <w:rsid w:val="00F52DBB"/>
    <w:rsid w:val="00F531A2"/>
    <w:rsid w:val="00F531DD"/>
    <w:rsid w:val="00F53240"/>
    <w:rsid w:val="00F534EF"/>
    <w:rsid w:val="00F537DF"/>
    <w:rsid w:val="00F53879"/>
    <w:rsid w:val="00F53C61"/>
    <w:rsid w:val="00F53D3D"/>
    <w:rsid w:val="00F53F94"/>
    <w:rsid w:val="00F53FA8"/>
    <w:rsid w:val="00F54054"/>
    <w:rsid w:val="00F540A9"/>
    <w:rsid w:val="00F542F5"/>
    <w:rsid w:val="00F54419"/>
    <w:rsid w:val="00F5465F"/>
    <w:rsid w:val="00F54902"/>
    <w:rsid w:val="00F549B4"/>
    <w:rsid w:val="00F54A6C"/>
    <w:rsid w:val="00F54AF7"/>
    <w:rsid w:val="00F54B2F"/>
    <w:rsid w:val="00F54B3E"/>
    <w:rsid w:val="00F5573F"/>
    <w:rsid w:val="00F55865"/>
    <w:rsid w:val="00F55907"/>
    <w:rsid w:val="00F559FF"/>
    <w:rsid w:val="00F55A0A"/>
    <w:rsid w:val="00F55A44"/>
    <w:rsid w:val="00F55E25"/>
    <w:rsid w:val="00F55E26"/>
    <w:rsid w:val="00F55ECE"/>
    <w:rsid w:val="00F5611E"/>
    <w:rsid w:val="00F56604"/>
    <w:rsid w:val="00F56652"/>
    <w:rsid w:val="00F567B2"/>
    <w:rsid w:val="00F56850"/>
    <w:rsid w:val="00F56859"/>
    <w:rsid w:val="00F56881"/>
    <w:rsid w:val="00F56ECF"/>
    <w:rsid w:val="00F573C4"/>
    <w:rsid w:val="00F573D6"/>
    <w:rsid w:val="00F57476"/>
    <w:rsid w:val="00F574E0"/>
    <w:rsid w:val="00F57516"/>
    <w:rsid w:val="00F57533"/>
    <w:rsid w:val="00F575AD"/>
    <w:rsid w:val="00F5774D"/>
    <w:rsid w:val="00F57771"/>
    <w:rsid w:val="00F579FD"/>
    <w:rsid w:val="00F57F34"/>
    <w:rsid w:val="00F57FFD"/>
    <w:rsid w:val="00F60295"/>
    <w:rsid w:val="00F606F7"/>
    <w:rsid w:val="00F6076B"/>
    <w:rsid w:val="00F607AB"/>
    <w:rsid w:val="00F608C3"/>
    <w:rsid w:val="00F60C13"/>
    <w:rsid w:val="00F60D93"/>
    <w:rsid w:val="00F61057"/>
    <w:rsid w:val="00F6110B"/>
    <w:rsid w:val="00F6110D"/>
    <w:rsid w:val="00F6128D"/>
    <w:rsid w:val="00F6135B"/>
    <w:rsid w:val="00F614FB"/>
    <w:rsid w:val="00F618D4"/>
    <w:rsid w:val="00F619CD"/>
    <w:rsid w:val="00F61C20"/>
    <w:rsid w:val="00F61D76"/>
    <w:rsid w:val="00F62044"/>
    <w:rsid w:val="00F620E4"/>
    <w:rsid w:val="00F6234A"/>
    <w:rsid w:val="00F6242E"/>
    <w:rsid w:val="00F6248A"/>
    <w:rsid w:val="00F624BB"/>
    <w:rsid w:val="00F6274F"/>
    <w:rsid w:val="00F62AFD"/>
    <w:rsid w:val="00F62CD0"/>
    <w:rsid w:val="00F62F3D"/>
    <w:rsid w:val="00F63F54"/>
    <w:rsid w:val="00F64258"/>
    <w:rsid w:val="00F64284"/>
    <w:rsid w:val="00F647A0"/>
    <w:rsid w:val="00F647BD"/>
    <w:rsid w:val="00F64C28"/>
    <w:rsid w:val="00F64D31"/>
    <w:rsid w:val="00F65295"/>
    <w:rsid w:val="00F652BC"/>
    <w:rsid w:val="00F65434"/>
    <w:rsid w:val="00F6603C"/>
    <w:rsid w:val="00F661C0"/>
    <w:rsid w:val="00F66646"/>
    <w:rsid w:val="00F66758"/>
    <w:rsid w:val="00F66817"/>
    <w:rsid w:val="00F668FB"/>
    <w:rsid w:val="00F66D51"/>
    <w:rsid w:val="00F66FF7"/>
    <w:rsid w:val="00F670B0"/>
    <w:rsid w:val="00F670B8"/>
    <w:rsid w:val="00F6735F"/>
    <w:rsid w:val="00F675D4"/>
    <w:rsid w:val="00F67744"/>
    <w:rsid w:val="00F6774E"/>
    <w:rsid w:val="00F6774F"/>
    <w:rsid w:val="00F677A6"/>
    <w:rsid w:val="00F67B5E"/>
    <w:rsid w:val="00F67C02"/>
    <w:rsid w:val="00F67C30"/>
    <w:rsid w:val="00F67ED0"/>
    <w:rsid w:val="00F7018C"/>
    <w:rsid w:val="00F702C2"/>
    <w:rsid w:val="00F70386"/>
    <w:rsid w:val="00F70425"/>
    <w:rsid w:val="00F704DE"/>
    <w:rsid w:val="00F7071B"/>
    <w:rsid w:val="00F70724"/>
    <w:rsid w:val="00F70935"/>
    <w:rsid w:val="00F70C6C"/>
    <w:rsid w:val="00F70D06"/>
    <w:rsid w:val="00F70E66"/>
    <w:rsid w:val="00F7103B"/>
    <w:rsid w:val="00F7126C"/>
    <w:rsid w:val="00F71376"/>
    <w:rsid w:val="00F71892"/>
    <w:rsid w:val="00F7195E"/>
    <w:rsid w:val="00F71EDD"/>
    <w:rsid w:val="00F7200C"/>
    <w:rsid w:val="00F7203C"/>
    <w:rsid w:val="00F720C4"/>
    <w:rsid w:val="00F72177"/>
    <w:rsid w:val="00F7261D"/>
    <w:rsid w:val="00F726D1"/>
    <w:rsid w:val="00F7276C"/>
    <w:rsid w:val="00F72837"/>
    <w:rsid w:val="00F729F3"/>
    <w:rsid w:val="00F72A5B"/>
    <w:rsid w:val="00F72B04"/>
    <w:rsid w:val="00F72C7A"/>
    <w:rsid w:val="00F72FCF"/>
    <w:rsid w:val="00F73413"/>
    <w:rsid w:val="00F7350C"/>
    <w:rsid w:val="00F736E0"/>
    <w:rsid w:val="00F737BD"/>
    <w:rsid w:val="00F73911"/>
    <w:rsid w:val="00F73964"/>
    <w:rsid w:val="00F73AE6"/>
    <w:rsid w:val="00F73C69"/>
    <w:rsid w:val="00F73CFD"/>
    <w:rsid w:val="00F7408E"/>
    <w:rsid w:val="00F740D6"/>
    <w:rsid w:val="00F74145"/>
    <w:rsid w:val="00F7439E"/>
    <w:rsid w:val="00F744CD"/>
    <w:rsid w:val="00F7462D"/>
    <w:rsid w:val="00F746B9"/>
    <w:rsid w:val="00F74C2E"/>
    <w:rsid w:val="00F74C61"/>
    <w:rsid w:val="00F74D30"/>
    <w:rsid w:val="00F74D9C"/>
    <w:rsid w:val="00F751C3"/>
    <w:rsid w:val="00F751EA"/>
    <w:rsid w:val="00F755CD"/>
    <w:rsid w:val="00F75622"/>
    <w:rsid w:val="00F756D9"/>
    <w:rsid w:val="00F759A4"/>
    <w:rsid w:val="00F75AD4"/>
    <w:rsid w:val="00F75CAB"/>
    <w:rsid w:val="00F76516"/>
    <w:rsid w:val="00F76777"/>
    <w:rsid w:val="00F7689E"/>
    <w:rsid w:val="00F770DA"/>
    <w:rsid w:val="00F772C3"/>
    <w:rsid w:val="00F7774C"/>
    <w:rsid w:val="00F8048F"/>
    <w:rsid w:val="00F80B65"/>
    <w:rsid w:val="00F80BEE"/>
    <w:rsid w:val="00F80FC1"/>
    <w:rsid w:val="00F8144A"/>
    <w:rsid w:val="00F81750"/>
    <w:rsid w:val="00F81B30"/>
    <w:rsid w:val="00F81C30"/>
    <w:rsid w:val="00F81C68"/>
    <w:rsid w:val="00F81EAD"/>
    <w:rsid w:val="00F8204D"/>
    <w:rsid w:val="00F8219E"/>
    <w:rsid w:val="00F8243F"/>
    <w:rsid w:val="00F8246B"/>
    <w:rsid w:val="00F827B0"/>
    <w:rsid w:val="00F8304A"/>
    <w:rsid w:val="00F831A9"/>
    <w:rsid w:val="00F83515"/>
    <w:rsid w:val="00F839C5"/>
    <w:rsid w:val="00F83B3A"/>
    <w:rsid w:val="00F83F73"/>
    <w:rsid w:val="00F84004"/>
    <w:rsid w:val="00F842ED"/>
    <w:rsid w:val="00F84DC8"/>
    <w:rsid w:val="00F8558A"/>
    <w:rsid w:val="00F8577F"/>
    <w:rsid w:val="00F857BF"/>
    <w:rsid w:val="00F85F45"/>
    <w:rsid w:val="00F8605E"/>
    <w:rsid w:val="00F86076"/>
    <w:rsid w:val="00F862E4"/>
    <w:rsid w:val="00F863C4"/>
    <w:rsid w:val="00F863CD"/>
    <w:rsid w:val="00F86537"/>
    <w:rsid w:val="00F86779"/>
    <w:rsid w:val="00F872A3"/>
    <w:rsid w:val="00F876A6"/>
    <w:rsid w:val="00F876F8"/>
    <w:rsid w:val="00F877B1"/>
    <w:rsid w:val="00F877F2"/>
    <w:rsid w:val="00F87838"/>
    <w:rsid w:val="00F879B5"/>
    <w:rsid w:val="00F87ABF"/>
    <w:rsid w:val="00F87D4B"/>
    <w:rsid w:val="00F90385"/>
    <w:rsid w:val="00F9038E"/>
    <w:rsid w:val="00F904ED"/>
    <w:rsid w:val="00F9054A"/>
    <w:rsid w:val="00F9060A"/>
    <w:rsid w:val="00F908E3"/>
    <w:rsid w:val="00F90904"/>
    <w:rsid w:val="00F90CEA"/>
    <w:rsid w:val="00F90D63"/>
    <w:rsid w:val="00F90E19"/>
    <w:rsid w:val="00F91163"/>
    <w:rsid w:val="00F91202"/>
    <w:rsid w:val="00F9148D"/>
    <w:rsid w:val="00F9153E"/>
    <w:rsid w:val="00F91B6E"/>
    <w:rsid w:val="00F91BDB"/>
    <w:rsid w:val="00F91F10"/>
    <w:rsid w:val="00F922B1"/>
    <w:rsid w:val="00F923BD"/>
    <w:rsid w:val="00F92541"/>
    <w:rsid w:val="00F92594"/>
    <w:rsid w:val="00F927A8"/>
    <w:rsid w:val="00F92AAC"/>
    <w:rsid w:val="00F92BC7"/>
    <w:rsid w:val="00F92CE4"/>
    <w:rsid w:val="00F931C1"/>
    <w:rsid w:val="00F93363"/>
    <w:rsid w:val="00F93772"/>
    <w:rsid w:val="00F93930"/>
    <w:rsid w:val="00F9394D"/>
    <w:rsid w:val="00F93AFF"/>
    <w:rsid w:val="00F93C98"/>
    <w:rsid w:val="00F941CD"/>
    <w:rsid w:val="00F94415"/>
    <w:rsid w:val="00F94626"/>
    <w:rsid w:val="00F94A15"/>
    <w:rsid w:val="00F94A3D"/>
    <w:rsid w:val="00F94CE4"/>
    <w:rsid w:val="00F94E0D"/>
    <w:rsid w:val="00F955D8"/>
    <w:rsid w:val="00F956AD"/>
    <w:rsid w:val="00F9571A"/>
    <w:rsid w:val="00F9582E"/>
    <w:rsid w:val="00F95C33"/>
    <w:rsid w:val="00F96288"/>
    <w:rsid w:val="00F962D1"/>
    <w:rsid w:val="00F967E3"/>
    <w:rsid w:val="00F96985"/>
    <w:rsid w:val="00F96CDE"/>
    <w:rsid w:val="00F97313"/>
    <w:rsid w:val="00F97407"/>
    <w:rsid w:val="00F97722"/>
    <w:rsid w:val="00F97875"/>
    <w:rsid w:val="00F97BA4"/>
    <w:rsid w:val="00F97F61"/>
    <w:rsid w:val="00FA0008"/>
    <w:rsid w:val="00FA00C7"/>
    <w:rsid w:val="00FA02A7"/>
    <w:rsid w:val="00FA02F4"/>
    <w:rsid w:val="00FA0352"/>
    <w:rsid w:val="00FA071B"/>
    <w:rsid w:val="00FA079E"/>
    <w:rsid w:val="00FA09CB"/>
    <w:rsid w:val="00FA0A6F"/>
    <w:rsid w:val="00FA0FC6"/>
    <w:rsid w:val="00FA1325"/>
    <w:rsid w:val="00FA1715"/>
    <w:rsid w:val="00FA186B"/>
    <w:rsid w:val="00FA18D8"/>
    <w:rsid w:val="00FA1A80"/>
    <w:rsid w:val="00FA1BF7"/>
    <w:rsid w:val="00FA1F1B"/>
    <w:rsid w:val="00FA1FF6"/>
    <w:rsid w:val="00FA223D"/>
    <w:rsid w:val="00FA24B6"/>
    <w:rsid w:val="00FA2946"/>
    <w:rsid w:val="00FA2B08"/>
    <w:rsid w:val="00FA2B13"/>
    <w:rsid w:val="00FA2DB9"/>
    <w:rsid w:val="00FA314A"/>
    <w:rsid w:val="00FA32A5"/>
    <w:rsid w:val="00FA33DA"/>
    <w:rsid w:val="00FA3638"/>
    <w:rsid w:val="00FA3D21"/>
    <w:rsid w:val="00FA3D44"/>
    <w:rsid w:val="00FA3E34"/>
    <w:rsid w:val="00FA3F3C"/>
    <w:rsid w:val="00FA3F56"/>
    <w:rsid w:val="00FA4535"/>
    <w:rsid w:val="00FA499B"/>
    <w:rsid w:val="00FA4AF1"/>
    <w:rsid w:val="00FA4CAA"/>
    <w:rsid w:val="00FA53CE"/>
    <w:rsid w:val="00FA5476"/>
    <w:rsid w:val="00FA5B60"/>
    <w:rsid w:val="00FA5B98"/>
    <w:rsid w:val="00FA5D7A"/>
    <w:rsid w:val="00FA5DA3"/>
    <w:rsid w:val="00FA5EEA"/>
    <w:rsid w:val="00FA5F03"/>
    <w:rsid w:val="00FA6081"/>
    <w:rsid w:val="00FA63CE"/>
    <w:rsid w:val="00FA64A6"/>
    <w:rsid w:val="00FA684B"/>
    <w:rsid w:val="00FA689B"/>
    <w:rsid w:val="00FA6C54"/>
    <w:rsid w:val="00FA704B"/>
    <w:rsid w:val="00FA72EC"/>
    <w:rsid w:val="00FA741C"/>
    <w:rsid w:val="00FA75D0"/>
    <w:rsid w:val="00FA76C6"/>
    <w:rsid w:val="00FA7A49"/>
    <w:rsid w:val="00FA7AAF"/>
    <w:rsid w:val="00FA7B88"/>
    <w:rsid w:val="00FA7BC5"/>
    <w:rsid w:val="00FA7C87"/>
    <w:rsid w:val="00FA7D1C"/>
    <w:rsid w:val="00FA7D48"/>
    <w:rsid w:val="00FA7DB0"/>
    <w:rsid w:val="00FB0112"/>
    <w:rsid w:val="00FB0442"/>
    <w:rsid w:val="00FB04AC"/>
    <w:rsid w:val="00FB07E5"/>
    <w:rsid w:val="00FB0B0C"/>
    <w:rsid w:val="00FB0BB8"/>
    <w:rsid w:val="00FB0E00"/>
    <w:rsid w:val="00FB0E18"/>
    <w:rsid w:val="00FB0EB5"/>
    <w:rsid w:val="00FB1288"/>
    <w:rsid w:val="00FB12DA"/>
    <w:rsid w:val="00FB1519"/>
    <w:rsid w:val="00FB162A"/>
    <w:rsid w:val="00FB1680"/>
    <w:rsid w:val="00FB17A5"/>
    <w:rsid w:val="00FB18FE"/>
    <w:rsid w:val="00FB1DCE"/>
    <w:rsid w:val="00FB1E66"/>
    <w:rsid w:val="00FB2070"/>
    <w:rsid w:val="00FB23C3"/>
    <w:rsid w:val="00FB2AED"/>
    <w:rsid w:val="00FB2B2B"/>
    <w:rsid w:val="00FB2B91"/>
    <w:rsid w:val="00FB2C44"/>
    <w:rsid w:val="00FB2E50"/>
    <w:rsid w:val="00FB2F8C"/>
    <w:rsid w:val="00FB3141"/>
    <w:rsid w:val="00FB3154"/>
    <w:rsid w:val="00FB329C"/>
    <w:rsid w:val="00FB3AF4"/>
    <w:rsid w:val="00FB3B56"/>
    <w:rsid w:val="00FB3B92"/>
    <w:rsid w:val="00FB3C50"/>
    <w:rsid w:val="00FB3D63"/>
    <w:rsid w:val="00FB4137"/>
    <w:rsid w:val="00FB4200"/>
    <w:rsid w:val="00FB4635"/>
    <w:rsid w:val="00FB491E"/>
    <w:rsid w:val="00FB4B0A"/>
    <w:rsid w:val="00FB4B13"/>
    <w:rsid w:val="00FB4D1B"/>
    <w:rsid w:val="00FB4D3B"/>
    <w:rsid w:val="00FB4E21"/>
    <w:rsid w:val="00FB508B"/>
    <w:rsid w:val="00FB5114"/>
    <w:rsid w:val="00FB5252"/>
    <w:rsid w:val="00FB547E"/>
    <w:rsid w:val="00FB5577"/>
    <w:rsid w:val="00FB5828"/>
    <w:rsid w:val="00FB58FD"/>
    <w:rsid w:val="00FB5A34"/>
    <w:rsid w:val="00FB5DB3"/>
    <w:rsid w:val="00FB6086"/>
    <w:rsid w:val="00FB6134"/>
    <w:rsid w:val="00FB6212"/>
    <w:rsid w:val="00FB67B9"/>
    <w:rsid w:val="00FB68B0"/>
    <w:rsid w:val="00FB6ADA"/>
    <w:rsid w:val="00FB6B0E"/>
    <w:rsid w:val="00FB6B15"/>
    <w:rsid w:val="00FB6BA1"/>
    <w:rsid w:val="00FB7291"/>
    <w:rsid w:val="00FB7426"/>
    <w:rsid w:val="00FB773A"/>
    <w:rsid w:val="00FB79DD"/>
    <w:rsid w:val="00FB7C05"/>
    <w:rsid w:val="00FB7E34"/>
    <w:rsid w:val="00FB7EB2"/>
    <w:rsid w:val="00FB7F0D"/>
    <w:rsid w:val="00FC00CB"/>
    <w:rsid w:val="00FC01C3"/>
    <w:rsid w:val="00FC0460"/>
    <w:rsid w:val="00FC0A68"/>
    <w:rsid w:val="00FC0CA6"/>
    <w:rsid w:val="00FC0DBB"/>
    <w:rsid w:val="00FC0E26"/>
    <w:rsid w:val="00FC1350"/>
    <w:rsid w:val="00FC13B0"/>
    <w:rsid w:val="00FC158D"/>
    <w:rsid w:val="00FC167E"/>
    <w:rsid w:val="00FC16FF"/>
    <w:rsid w:val="00FC1700"/>
    <w:rsid w:val="00FC1A31"/>
    <w:rsid w:val="00FC1B67"/>
    <w:rsid w:val="00FC1BFC"/>
    <w:rsid w:val="00FC1CDD"/>
    <w:rsid w:val="00FC20F1"/>
    <w:rsid w:val="00FC2560"/>
    <w:rsid w:val="00FC2727"/>
    <w:rsid w:val="00FC2EF1"/>
    <w:rsid w:val="00FC2FCA"/>
    <w:rsid w:val="00FC3324"/>
    <w:rsid w:val="00FC3496"/>
    <w:rsid w:val="00FC34BF"/>
    <w:rsid w:val="00FC35E8"/>
    <w:rsid w:val="00FC36BF"/>
    <w:rsid w:val="00FC3D5A"/>
    <w:rsid w:val="00FC3E20"/>
    <w:rsid w:val="00FC3FD1"/>
    <w:rsid w:val="00FC4050"/>
    <w:rsid w:val="00FC417F"/>
    <w:rsid w:val="00FC4432"/>
    <w:rsid w:val="00FC467D"/>
    <w:rsid w:val="00FC483D"/>
    <w:rsid w:val="00FC4C96"/>
    <w:rsid w:val="00FC4E16"/>
    <w:rsid w:val="00FC4E78"/>
    <w:rsid w:val="00FC4EFA"/>
    <w:rsid w:val="00FC4FA6"/>
    <w:rsid w:val="00FC5137"/>
    <w:rsid w:val="00FC51A6"/>
    <w:rsid w:val="00FC521D"/>
    <w:rsid w:val="00FC54A5"/>
    <w:rsid w:val="00FC5664"/>
    <w:rsid w:val="00FC5E37"/>
    <w:rsid w:val="00FC5E79"/>
    <w:rsid w:val="00FC6002"/>
    <w:rsid w:val="00FC6254"/>
    <w:rsid w:val="00FC6454"/>
    <w:rsid w:val="00FC6574"/>
    <w:rsid w:val="00FC65DF"/>
    <w:rsid w:val="00FC6796"/>
    <w:rsid w:val="00FC68D8"/>
    <w:rsid w:val="00FC6D6E"/>
    <w:rsid w:val="00FC6F51"/>
    <w:rsid w:val="00FC7015"/>
    <w:rsid w:val="00FC70AF"/>
    <w:rsid w:val="00FC70CB"/>
    <w:rsid w:val="00FC71E1"/>
    <w:rsid w:val="00FC75C1"/>
    <w:rsid w:val="00FC7838"/>
    <w:rsid w:val="00FC78D3"/>
    <w:rsid w:val="00FC7EFD"/>
    <w:rsid w:val="00FC7F2E"/>
    <w:rsid w:val="00FC7F71"/>
    <w:rsid w:val="00FD03F3"/>
    <w:rsid w:val="00FD05D0"/>
    <w:rsid w:val="00FD0603"/>
    <w:rsid w:val="00FD0680"/>
    <w:rsid w:val="00FD076C"/>
    <w:rsid w:val="00FD0A94"/>
    <w:rsid w:val="00FD0AB5"/>
    <w:rsid w:val="00FD0B35"/>
    <w:rsid w:val="00FD0C08"/>
    <w:rsid w:val="00FD0CBE"/>
    <w:rsid w:val="00FD0D09"/>
    <w:rsid w:val="00FD1244"/>
    <w:rsid w:val="00FD1A10"/>
    <w:rsid w:val="00FD1C48"/>
    <w:rsid w:val="00FD1E37"/>
    <w:rsid w:val="00FD20A3"/>
    <w:rsid w:val="00FD2195"/>
    <w:rsid w:val="00FD2462"/>
    <w:rsid w:val="00FD263D"/>
    <w:rsid w:val="00FD26EA"/>
    <w:rsid w:val="00FD2D5B"/>
    <w:rsid w:val="00FD2E53"/>
    <w:rsid w:val="00FD2FDD"/>
    <w:rsid w:val="00FD33EB"/>
    <w:rsid w:val="00FD365A"/>
    <w:rsid w:val="00FD36F7"/>
    <w:rsid w:val="00FD3898"/>
    <w:rsid w:val="00FD3AE8"/>
    <w:rsid w:val="00FD3F07"/>
    <w:rsid w:val="00FD4112"/>
    <w:rsid w:val="00FD4540"/>
    <w:rsid w:val="00FD4A70"/>
    <w:rsid w:val="00FD4C03"/>
    <w:rsid w:val="00FD4C04"/>
    <w:rsid w:val="00FD4CAC"/>
    <w:rsid w:val="00FD4D05"/>
    <w:rsid w:val="00FD5020"/>
    <w:rsid w:val="00FD5138"/>
    <w:rsid w:val="00FD523A"/>
    <w:rsid w:val="00FD526D"/>
    <w:rsid w:val="00FD5458"/>
    <w:rsid w:val="00FD5A3E"/>
    <w:rsid w:val="00FD5C82"/>
    <w:rsid w:val="00FD5F43"/>
    <w:rsid w:val="00FD670E"/>
    <w:rsid w:val="00FD6B09"/>
    <w:rsid w:val="00FD714A"/>
    <w:rsid w:val="00FD76C2"/>
    <w:rsid w:val="00FD78FF"/>
    <w:rsid w:val="00FD791B"/>
    <w:rsid w:val="00FD7E96"/>
    <w:rsid w:val="00FE062F"/>
    <w:rsid w:val="00FE083B"/>
    <w:rsid w:val="00FE08D9"/>
    <w:rsid w:val="00FE0F4C"/>
    <w:rsid w:val="00FE0FE0"/>
    <w:rsid w:val="00FE12A4"/>
    <w:rsid w:val="00FE18C7"/>
    <w:rsid w:val="00FE1C63"/>
    <w:rsid w:val="00FE1DCF"/>
    <w:rsid w:val="00FE1FAB"/>
    <w:rsid w:val="00FE20B1"/>
    <w:rsid w:val="00FE21B4"/>
    <w:rsid w:val="00FE2370"/>
    <w:rsid w:val="00FE2589"/>
    <w:rsid w:val="00FE2836"/>
    <w:rsid w:val="00FE2890"/>
    <w:rsid w:val="00FE28B3"/>
    <w:rsid w:val="00FE28D7"/>
    <w:rsid w:val="00FE29CC"/>
    <w:rsid w:val="00FE29F0"/>
    <w:rsid w:val="00FE2BAD"/>
    <w:rsid w:val="00FE2F42"/>
    <w:rsid w:val="00FE33B8"/>
    <w:rsid w:val="00FE33E7"/>
    <w:rsid w:val="00FE35FF"/>
    <w:rsid w:val="00FE3B02"/>
    <w:rsid w:val="00FE3B17"/>
    <w:rsid w:val="00FE3B5E"/>
    <w:rsid w:val="00FE3BF9"/>
    <w:rsid w:val="00FE3D35"/>
    <w:rsid w:val="00FE3DED"/>
    <w:rsid w:val="00FE3F91"/>
    <w:rsid w:val="00FE4627"/>
    <w:rsid w:val="00FE4C3B"/>
    <w:rsid w:val="00FE4E36"/>
    <w:rsid w:val="00FE57DD"/>
    <w:rsid w:val="00FE5909"/>
    <w:rsid w:val="00FE592D"/>
    <w:rsid w:val="00FE5933"/>
    <w:rsid w:val="00FE5ADC"/>
    <w:rsid w:val="00FE5C65"/>
    <w:rsid w:val="00FE5DD5"/>
    <w:rsid w:val="00FE5E1E"/>
    <w:rsid w:val="00FE6085"/>
    <w:rsid w:val="00FE619E"/>
    <w:rsid w:val="00FE62B8"/>
    <w:rsid w:val="00FE64EC"/>
    <w:rsid w:val="00FE6785"/>
    <w:rsid w:val="00FE699A"/>
    <w:rsid w:val="00FE69B8"/>
    <w:rsid w:val="00FE69CC"/>
    <w:rsid w:val="00FE6A6D"/>
    <w:rsid w:val="00FE6ACF"/>
    <w:rsid w:val="00FE6C06"/>
    <w:rsid w:val="00FE6CC4"/>
    <w:rsid w:val="00FE6CF1"/>
    <w:rsid w:val="00FE6F24"/>
    <w:rsid w:val="00FE70BC"/>
    <w:rsid w:val="00FE7190"/>
    <w:rsid w:val="00FE7287"/>
    <w:rsid w:val="00FE74CF"/>
    <w:rsid w:val="00FE7759"/>
    <w:rsid w:val="00FE7767"/>
    <w:rsid w:val="00FE7CCD"/>
    <w:rsid w:val="00FE7D92"/>
    <w:rsid w:val="00FE7E09"/>
    <w:rsid w:val="00FE7ED8"/>
    <w:rsid w:val="00FE7EF5"/>
    <w:rsid w:val="00FE7F6F"/>
    <w:rsid w:val="00FF05E9"/>
    <w:rsid w:val="00FF081D"/>
    <w:rsid w:val="00FF0912"/>
    <w:rsid w:val="00FF09C5"/>
    <w:rsid w:val="00FF0C44"/>
    <w:rsid w:val="00FF0C9A"/>
    <w:rsid w:val="00FF105B"/>
    <w:rsid w:val="00FF13DE"/>
    <w:rsid w:val="00FF171A"/>
    <w:rsid w:val="00FF1921"/>
    <w:rsid w:val="00FF1AE5"/>
    <w:rsid w:val="00FF1B4B"/>
    <w:rsid w:val="00FF1D44"/>
    <w:rsid w:val="00FF1E7F"/>
    <w:rsid w:val="00FF20D9"/>
    <w:rsid w:val="00FF284C"/>
    <w:rsid w:val="00FF2B6C"/>
    <w:rsid w:val="00FF2F2B"/>
    <w:rsid w:val="00FF311D"/>
    <w:rsid w:val="00FF313C"/>
    <w:rsid w:val="00FF31C8"/>
    <w:rsid w:val="00FF36ED"/>
    <w:rsid w:val="00FF3783"/>
    <w:rsid w:val="00FF3AB0"/>
    <w:rsid w:val="00FF3B2F"/>
    <w:rsid w:val="00FF425E"/>
    <w:rsid w:val="00FF42EE"/>
    <w:rsid w:val="00FF48BA"/>
    <w:rsid w:val="00FF4929"/>
    <w:rsid w:val="00FF49DA"/>
    <w:rsid w:val="00FF4BE7"/>
    <w:rsid w:val="00FF5122"/>
    <w:rsid w:val="00FF5398"/>
    <w:rsid w:val="00FF54B5"/>
    <w:rsid w:val="00FF5512"/>
    <w:rsid w:val="00FF5755"/>
    <w:rsid w:val="00FF5DF6"/>
    <w:rsid w:val="00FF5FFE"/>
    <w:rsid w:val="00FF6058"/>
    <w:rsid w:val="00FF6106"/>
    <w:rsid w:val="00FF621F"/>
    <w:rsid w:val="00FF66B4"/>
    <w:rsid w:val="00FF69ED"/>
    <w:rsid w:val="00FF6A29"/>
    <w:rsid w:val="00FF6A6D"/>
    <w:rsid w:val="00FF6B2B"/>
    <w:rsid w:val="00FF6B36"/>
    <w:rsid w:val="00FF6B64"/>
    <w:rsid w:val="00FF6F31"/>
    <w:rsid w:val="00FF6FF4"/>
    <w:rsid w:val="00FF702A"/>
    <w:rsid w:val="00FF73DE"/>
    <w:rsid w:val="00FF7B31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E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72E1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99"/>
    <w:locked/>
    <w:rsid w:val="00D72E17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D72E1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72E1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D72E1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72E17"/>
  </w:style>
  <w:style w:type="character" w:styleId="a8">
    <w:name w:val="Hyperlink"/>
    <w:uiPriority w:val="99"/>
    <w:unhideWhenUsed/>
    <w:rsid w:val="00D72E17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D72E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jrnl">
    <w:name w:val="jrnl"/>
    <w:basedOn w:val="a0"/>
    <w:rsid w:val="00D72E17"/>
  </w:style>
  <w:style w:type="character" w:customStyle="1" w:styleId="s0">
    <w:name w:val="s0"/>
    <w:rsid w:val="00D72E1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title">
    <w:name w:val="title"/>
    <w:basedOn w:val="a0"/>
    <w:rsid w:val="00D72E17"/>
  </w:style>
  <w:style w:type="paragraph" w:styleId="aa">
    <w:name w:val="footer"/>
    <w:basedOn w:val="a"/>
    <w:link w:val="ab"/>
    <w:uiPriority w:val="99"/>
    <w:semiHidden/>
    <w:unhideWhenUsed/>
    <w:rsid w:val="00D95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953A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3%D0%B5%D0%BC%D0%BE%D1%81%D1%82%D0%B0%D1%82%D0%B8%D1%87%D0%B5%D1%81%D0%BA%D0%B0%D1%8F_%D0%B3%D1%83%D0%B1%D0%BA%D0%B0&amp;action=edit&amp;redlink=1" TargetMode="External"/><Relationship Id="rId13" Type="http://schemas.openxmlformats.org/officeDocument/2006/relationships/hyperlink" Target="https://www.ncbi.nlm.nih.gov/books/NBK65785/" TargetMode="External"/><Relationship Id="rId18" Type="http://schemas.openxmlformats.org/officeDocument/2006/relationships/hyperlink" Target="http://dx.doi.org/10.1016/j.dld.2016.02.00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ncbi.nlm.nih.gov/pubmed/27263056" TargetMode="External"/><Relationship Id="rId7" Type="http://schemas.openxmlformats.org/officeDocument/2006/relationships/hyperlink" Target="https://ru.wikipedia.org/w/index.php?title=%D0%9A%D0%B0%D1%80%D0%B8%D0%BE%D0%BB%D0%B8%D0%B7%D0%B8%D0%BD&amp;action=edit&amp;redlink=1" TargetMode="External"/><Relationship Id="rId12" Type="http://schemas.openxmlformats.org/officeDocument/2006/relationships/hyperlink" Target="http://www.cancer.gov/" TargetMode="External"/><Relationship Id="rId17" Type="http://schemas.openxmlformats.org/officeDocument/2006/relationships/hyperlink" Target="https://www.ncbi.nlm.nih.gov/pmc/articles/PMC4118844/" TargetMode="External"/><Relationship Id="rId2" Type="http://schemas.openxmlformats.org/officeDocument/2006/relationships/styles" Target="styles.xml"/><Relationship Id="rId16" Type="http://schemas.openxmlformats.org/officeDocument/2006/relationships/hyperlink" Target="https://link.springer.com/content/pdf/10.1007/s00432-011-1117-7.pdf" TargetMode="External"/><Relationship Id="rId20" Type="http://schemas.openxmlformats.org/officeDocument/2006/relationships/hyperlink" Target="http://sci-hub.bz/10.1016/j.diii.2012.05.0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cbi.nlm.nih.gov/books/NBK65966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ncbi.nlm.nih.gov/books/NBK66030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cancer.gov/" TargetMode="External"/><Relationship Id="rId19" Type="http://schemas.openxmlformats.org/officeDocument/2006/relationships/hyperlink" Target="https://www.ncbi.nlm.nih.gov/pmc/articles/PMC281679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/index.php?title=%D0%A2%D1%80%D0%BE%D0%BC%D0%B1%D0%BE%D0%B2%D0%B0%D1%80&amp;action=edit&amp;redlink=1" TargetMode="External"/><Relationship Id="rId14" Type="http://schemas.openxmlformats.org/officeDocument/2006/relationships/hyperlink" Target="http://www.cancer.gov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3948</Words>
  <Characters>22507</Characters>
  <Application>Microsoft Office Word</Application>
  <DocSecurity>0</DocSecurity>
  <Lines>187</Lines>
  <Paragraphs>52</Paragraphs>
  <ScaleCrop>false</ScaleCrop>
  <Company>RePack by SPecialiST</Company>
  <LinksUpToDate>false</LinksUpToDate>
  <CharactersWithSpaces>26403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zhanatbekova_a</cp:lastModifiedBy>
  <cp:revision>5</cp:revision>
  <dcterms:created xsi:type="dcterms:W3CDTF">2017-10-25T16:11:00Z</dcterms:created>
  <dcterms:modified xsi:type="dcterms:W3CDTF">2017-10-30T06:42:00Z</dcterms:modified>
</cp:coreProperties>
</file>